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D8" w:rsidRPr="002711DB" w:rsidRDefault="002F1CD8" w:rsidP="00BB178F">
      <w:pPr>
        <w:widowControl w:val="0"/>
        <w:ind w:firstLine="4678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УТВЕРЖДЕНЫ</w:t>
      </w:r>
    </w:p>
    <w:p w:rsidR="002F1CD8" w:rsidRPr="002711DB" w:rsidRDefault="002F1CD8" w:rsidP="00BB178F">
      <w:pPr>
        <w:widowControl w:val="0"/>
        <w:ind w:firstLine="4678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приказом Федеральной службы</w:t>
      </w:r>
    </w:p>
    <w:p w:rsidR="002F1CD8" w:rsidRPr="002711DB" w:rsidRDefault="002F1CD8" w:rsidP="00BB178F">
      <w:pPr>
        <w:widowControl w:val="0"/>
        <w:ind w:firstLine="4678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 xml:space="preserve">по экологическому, технологическому </w:t>
      </w:r>
    </w:p>
    <w:p w:rsidR="002F1CD8" w:rsidRPr="002711DB" w:rsidRDefault="002F1CD8" w:rsidP="00BB178F">
      <w:pPr>
        <w:widowControl w:val="0"/>
        <w:ind w:firstLine="4678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и атомному надзору</w:t>
      </w:r>
    </w:p>
    <w:p w:rsidR="002F1CD8" w:rsidRPr="002711DB" w:rsidRDefault="002F1CD8" w:rsidP="00BB178F">
      <w:pPr>
        <w:widowControl w:val="0"/>
        <w:ind w:firstLine="4678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от «__»</w:t>
      </w:r>
      <w:r w:rsidR="00606AFD">
        <w:rPr>
          <w:sz w:val="28"/>
          <w:szCs w:val="28"/>
        </w:rPr>
        <w:t xml:space="preserve"> </w:t>
      </w:r>
      <w:r w:rsidRPr="002711DB">
        <w:rPr>
          <w:sz w:val="28"/>
          <w:szCs w:val="28"/>
        </w:rPr>
        <w:t>_________20__ г. №___</w:t>
      </w:r>
    </w:p>
    <w:p w:rsidR="002F1CD8" w:rsidRPr="002711DB" w:rsidRDefault="002F1CD8" w:rsidP="00BB178F">
      <w:pPr>
        <w:widowControl w:val="0"/>
        <w:jc w:val="center"/>
        <w:rPr>
          <w:b/>
          <w:sz w:val="28"/>
          <w:szCs w:val="28"/>
        </w:rPr>
      </w:pPr>
    </w:p>
    <w:p w:rsidR="002F1CD8" w:rsidRPr="002711DB" w:rsidRDefault="00D139FA" w:rsidP="00BB178F">
      <w:pPr>
        <w:widowControl w:val="0"/>
        <w:jc w:val="center"/>
        <w:rPr>
          <w:b/>
          <w:sz w:val="28"/>
          <w:szCs w:val="28"/>
        </w:rPr>
      </w:pPr>
      <w:r w:rsidRPr="002711DB">
        <w:rPr>
          <w:b/>
          <w:sz w:val="28"/>
          <w:szCs w:val="28"/>
        </w:rPr>
        <w:t>Ф</w:t>
      </w:r>
      <w:r w:rsidR="009D0310" w:rsidRPr="002711DB">
        <w:rPr>
          <w:b/>
          <w:sz w:val="28"/>
          <w:szCs w:val="28"/>
        </w:rPr>
        <w:t xml:space="preserve">едеральные нормы и правила </w:t>
      </w:r>
      <w:r w:rsidR="009D0310" w:rsidRPr="002711DB">
        <w:rPr>
          <w:b/>
          <w:sz w:val="28"/>
          <w:szCs w:val="28"/>
        </w:rPr>
        <w:br/>
        <w:t xml:space="preserve">в области использования атомной энергии </w:t>
      </w:r>
      <w:r w:rsidRPr="002711DB">
        <w:rPr>
          <w:b/>
          <w:sz w:val="28"/>
          <w:szCs w:val="28"/>
        </w:rPr>
        <w:br/>
      </w:r>
      <w:r w:rsidR="009D0310" w:rsidRPr="002711DB">
        <w:rPr>
          <w:b/>
          <w:sz w:val="28"/>
          <w:szCs w:val="28"/>
        </w:rPr>
        <w:t>«</w:t>
      </w:r>
      <w:r w:rsidR="00CF3E79" w:rsidRPr="00CF3E79">
        <w:rPr>
          <w:b/>
          <w:sz w:val="28"/>
          <w:szCs w:val="28"/>
        </w:rPr>
        <w:t>Пункты контейнерного хранения отработавшего ядерного топлива. Требования безопасности</w:t>
      </w:r>
      <w:r w:rsidR="009D0310" w:rsidRPr="002711DB">
        <w:rPr>
          <w:b/>
          <w:sz w:val="28"/>
          <w:szCs w:val="28"/>
        </w:rPr>
        <w:t xml:space="preserve">» </w:t>
      </w:r>
    </w:p>
    <w:p w:rsidR="002F1CD8" w:rsidRPr="002711DB" w:rsidRDefault="000739CD" w:rsidP="00BB178F">
      <w:pPr>
        <w:widowControl w:val="0"/>
        <w:jc w:val="center"/>
        <w:rPr>
          <w:b/>
          <w:sz w:val="28"/>
          <w:szCs w:val="28"/>
        </w:rPr>
      </w:pPr>
      <w:r w:rsidRPr="002711DB">
        <w:rPr>
          <w:b/>
          <w:sz w:val="28"/>
          <w:szCs w:val="28"/>
        </w:rPr>
        <w:t>(</w:t>
      </w:r>
      <w:r w:rsidR="008826C4" w:rsidRPr="002711DB">
        <w:rPr>
          <w:b/>
          <w:sz w:val="28"/>
          <w:szCs w:val="28"/>
        </w:rPr>
        <w:t>НП-</w:t>
      </w:r>
      <w:r w:rsidR="00381BDC" w:rsidRPr="002711DB">
        <w:rPr>
          <w:b/>
          <w:sz w:val="28"/>
          <w:szCs w:val="28"/>
        </w:rPr>
        <w:t>ХХХ-</w:t>
      </w:r>
      <w:r w:rsidR="00A83E45" w:rsidRPr="002711DB">
        <w:rPr>
          <w:b/>
          <w:sz w:val="28"/>
          <w:szCs w:val="28"/>
        </w:rPr>
        <w:t>ХХ</w:t>
      </w:r>
      <w:r w:rsidRPr="002711DB">
        <w:rPr>
          <w:b/>
          <w:sz w:val="28"/>
          <w:szCs w:val="28"/>
        </w:rPr>
        <w:t>)</w:t>
      </w:r>
    </w:p>
    <w:p w:rsidR="006823F0" w:rsidRPr="002711DB" w:rsidRDefault="006823F0" w:rsidP="00BB178F">
      <w:pPr>
        <w:widowControl w:val="0"/>
        <w:jc w:val="center"/>
        <w:rPr>
          <w:b/>
          <w:sz w:val="28"/>
          <w:szCs w:val="28"/>
        </w:rPr>
      </w:pPr>
    </w:p>
    <w:p w:rsidR="00D0372E" w:rsidRPr="00093655" w:rsidRDefault="00344E1F" w:rsidP="00093655">
      <w:pPr>
        <w:pStyle w:val="1"/>
        <w:keepNext w:val="0"/>
        <w:widowControl w:val="0"/>
        <w:spacing w:before="0" w:after="0" w:line="353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093655">
        <w:rPr>
          <w:rFonts w:ascii="Times New Roman" w:hAnsi="Times New Roman"/>
          <w:sz w:val="28"/>
          <w:szCs w:val="28"/>
          <w:lang w:val="en-US"/>
        </w:rPr>
        <w:t>I</w:t>
      </w:r>
      <w:r w:rsidRPr="00093655">
        <w:rPr>
          <w:rFonts w:ascii="Times New Roman" w:hAnsi="Times New Roman"/>
          <w:sz w:val="28"/>
          <w:szCs w:val="28"/>
        </w:rPr>
        <w:t>.</w:t>
      </w:r>
      <w:r w:rsidRPr="00093655">
        <w:rPr>
          <w:rFonts w:ascii="Times New Roman" w:hAnsi="Times New Roman"/>
          <w:sz w:val="28"/>
          <w:szCs w:val="28"/>
        </w:rPr>
        <w:tab/>
      </w:r>
      <w:r w:rsidR="00381BDC" w:rsidRPr="00093655">
        <w:rPr>
          <w:rFonts w:ascii="Times New Roman" w:hAnsi="Times New Roman"/>
          <w:sz w:val="28"/>
          <w:szCs w:val="28"/>
        </w:rPr>
        <w:t>Н</w:t>
      </w:r>
      <w:r w:rsidR="006823F0" w:rsidRPr="00093655">
        <w:rPr>
          <w:rFonts w:ascii="Times New Roman" w:hAnsi="Times New Roman"/>
          <w:sz w:val="28"/>
          <w:szCs w:val="28"/>
        </w:rPr>
        <w:t>азначение и область применения</w:t>
      </w:r>
    </w:p>
    <w:p w:rsidR="008D4463" w:rsidRPr="002D0C6F" w:rsidRDefault="007B1D93" w:rsidP="00F139E8">
      <w:pPr>
        <w:pStyle w:val="2"/>
        <w:keepNext w:val="0"/>
        <w:numPr>
          <w:ilvl w:val="1"/>
          <w:numId w:val="1"/>
        </w:numPr>
        <w:tabs>
          <w:tab w:val="clear" w:pos="792"/>
        </w:tabs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bookmarkStart w:id="0" w:name="Par48"/>
      <w:bookmarkStart w:id="1" w:name="Par60"/>
      <w:bookmarkStart w:id="2" w:name="Par189"/>
      <w:bookmarkStart w:id="3" w:name="Par191"/>
      <w:bookmarkEnd w:id="0"/>
      <w:bookmarkEnd w:id="1"/>
      <w:bookmarkEnd w:id="2"/>
      <w:bookmarkEnd w:id="3"/>
      <w:r w:rsidRPr="002D0C6F">
        <w:rPr>
          <w:b w:val="0"/>
          <w:i w:val="0"/>
          <w:sz w:val="28"/>
          <w:szCs w:val="28"/>
        </w:rPr>
        <w:t>Настоящие федеральные нормы и правила в области использования атомной энергии «</w:t>
      </w:r>
      <w:r w:rsidR="00271032" w:rsidRPr="002D0C6F">
        <w:rPr>
          <w:b w:val="0"/>
          <w:i w:val="0"/>
          <w:sz w:val="28"/>
          <w:szCs w:val="28"/>
        </w:rPr>
        <w:t>Пункты контейнерного хранения отработавшего ядерного топлива. Требования безопасности</w:t>
      </w:r>
      <w:r w:rsidRPr="002D0C6F">
        <w:rPr>
          <w:b w:val="0"/>
          <w:i w:val="0"/>
          <w:sz w:val="28"/>
          <w:szCs w:val="28"/>
        </w:rPr>
        <w:t xml:space="preserve">» (НП-ХХХ-ХХ) (далее </w:t>
      </w:r>
      <w:r w:rsidR="00E64429" w:rsidRPr="002D0C6F">
        <w:rPr>
          <w:b w:val="0"/>
          <w:i w:val="0"/>
          <w:sz w:val="28"/>
          <w:szCs w:val="28"/>
        </w:rPr>
        <w:t>–</w:t>
      </w:r>
      <w:r w:rsidR="0036437B" w:rsidRPr="002D0C6F">
        <w:rPr>
          <w:b w:val="0"/>
          <w:i w:val="0"/>
          <w:sz w:val="28"/>
          <w:szCs w:val="28"/>
        </w:rPr>
        <w:t xml:space="preserve"> Н</w:t>
      </w:r>
      <w:r w:rsidR="004A1061" w:rsidRPr="002D0C6F">
        <w:rPr>
          <w:b w:val="0"/>
          <w:i w:val="0"/>
          <w:sz w:val="28"/>
          <w:szCs w:val="28"/>
        </w:rPr>
        <w:t>ормы и правила</w:t>
      </w:r>
      <w:r w:rsidRPr="002D0C6F">
        <w:rPr>
          <w:b w:val="0"/>
          <w:i w:val="0"/>
          <w:sz w:val="28"/>
          <w:szCs w:val="28"/>
        </w:rPr>
        <w:t xml:space="preserve">) </w:t>
      </w:r>
      <w:bookmarkStart w:id="4" w:name="_GoBack"/>
      <w:bookmarkEnd w:id="4"/>
      <w:r w:rsidR="00A54AA0" w:rsidRPr="002D0C6F">
        <w:rPr>
          <w:b w:val="0"/>
          <w:i w:val="0"/>
          <w:sz w:val="28"/>
          <w:szCs w:val="28"/>
        </w:rPr>
        <w:t>устанавливают требования</w:t>
      </w:r>
      <w:r w:rsidR="004A1061" w:rsidRPr="002D0C6F">
        <w:rPr>
          <w:b w:val="0"/>
          <w:i w:val="0"/>
          <w:sz w:val="28"/>
          <w:szCs w:val="28"/>
        </w:rPr>
        <w:t xml:space="preserve"> безопасности</w:t>
      </w:r>
      <w:r w:rsidR="004D479F" w:rsidRPr="002D0C6F">
        <w:rPr>
          <w:b w:val="0"/>
          <w:i w:val="0"/>
          <w:sz w:val="28"/>
          <w:szCs w:val="28"/>
        </w:rPr>
        <w:t xml:space="preserve"> </w:t>
      </w:r>
      <w:r w:rsidR="00271032" w:rsidRPr="002D0C6F">
        <w:rPr>
          <w:b w:val="0"/>
          <w:i w:val="0"/>
          <w:sz w:val="28"/>
          <w:szCs w:val="28"/>
        </w:rPr>
        <w:t>проектир</w:t>
      </w:r>
      <w:r w:rsidR="004A1061" w:rsidRPr="002D0C6F">
        <w:rPr>
          <w:b w:val="0"/>
          <w:i w:val="0"/>
          <w:sz w:val="28"/>
          <w:szCs w:val="28"/>
        </w:rPr>
        <w:t>уемых</w:t>
      </w:r>
      <w:r w:rsidR="00271032" w:rsidRPr="002D0C6F">
        <w:rPr>
          <w:b w:val="0"/>
          <w:i w:val="0"/>
          <w:sz w:val="28"/>
          <w:szCs w:val="28"/>
        </w:rPr>
        <w:t>, размещ</w:t>
      </w:r>
      <w:r w:rsidR="004A1061" w:rsidRPr="002D0C6F">
        <w:rPr>
          <w:b w:val="0"/>
          <w:i w:val="0"/>
          <w:sz w:val="28"/>
          <w:szCs w:val="28"/>
        </w:rPr>
        <w:t>аемых</w:t>
      </w:r>
      <w:r w:rsidR="00271032" w:rsidRPr="002D0C6F">
        <w:rPr>
          <w:b w:val="0"/>
          <w:i w:val="0"/>
          <w:sz w:val="28"/>
          <w:szCs w:val="28"/>
        </w:rPr>
        <w:t>, сооруж</w:t>
      </w:r>
      <w:r w:rsidR="004A1061" w:rsidRPr="002D0C6F">
        <w:rPr>
          <w:b w:val="0"/>
          <w:i w:val="0"/>
          <w:sz w:val="28"/>
          <w:szCs w:val="28"/>
        </w:rPr>
        <w:t>аемых</w:t>
      </w:r>
      <w:r w:rsidR="00AF4A91" w:rsidRPr="002D0C6F">
        <w:rPr>
          <w:b w:val="0"/>
          <w:i w:val="0"/>
          <w:sz w:val="28"/>
          <w:szCs w:val="28"/>
        </w:rPr>
        <w:t xml:space="preserve">, </w:t>
      </w:r>
      <w:r w:rsidR="00271032" w:rsidRPr="002D0C6F">
        <w:rPr>
          <w:b w:val="0"/>
          <w:i w:val="0"/>
          <w:sz w:val="28"/>
          <w:szCs w:val="28"/>
        </w:rPr>
        <w:t>эксплуа</w:t>
      </w:r>
      <w:r w:rsidR="004A1061" w:rsidRPr="002D0C6F">
        <w:rPr>
          <w:b w:val="0"/>
          <w:i w:val="0"/>
          <w:sz w:val="28"/>
          <w:szCs w:val="28"/>
        </w:rPr>
        <w:t xml:space="preserve">тируемых </w:t>
      </w:r>
      <w:r w:rsidR="00380603" w:rsidRPr="002D0C6F">
        <w:rPr>
          <w:b w:val="0"/>
          <w:i w:val="0"/>
          <w:sz w:val="28"/>
          <w:szCs w:val="28"/>
        </w:rPr>
        <w:t>и вывод</w:t>
      </w:r>
      <w:r w:rsidR="004A1061" w:rsidRPr="002D0C6F">
        <w:rPr>
          <w:b w:val="0"/>
          <w:i w:val="0"/>
          <w:sz w:val="28"/>
          <w:szCs w:val="28"/>
        </w:rPr>
        <w:t>имых</w:t>
      </w:r>
      <w:r w:rsidR="00380603" w:rsidRPr="002D0C6F">
        <w:rPr>
          <w:b w:val="0"/>
          <w:i w:val="0"/>
          <w:sz w:val="28"/>
          <w:szCs w:val="28"/>
        </w:rPr>
        <w:t xml:space="preserve"> из эксплуатации </w:t>
      </w:r>
      <w:r w:rsidR="00E67A2A" w:rsidRPr="002D0C6F">
        <w:rPr>
          <w:b w:val="0"/>
          <w:i w:val="0"/>
          <w:sz w:val="28"/>
          <w:szCs w:val="28"/>
        </w:rPr>
        <w:t>ПКХ ОЯТ</w:t>
      </w:r>
      <w:r w:rsidR="00320280" w:rsidRPr="002D0C6F">
        <w:rPr>
          <w:b w:val="0"/>
          <w:i w:val="0"/>
          <w:sz w:val="28"/>
          <w:szCs w:val="28"/>
        </w:rPr>
        <w:t xml:space="preserve"> (перечень сокращений </w:t>
      </w:r>
      <w:r w:rsidR="005022C7" w:rsidRPr="002D0C6F">
        <w:rPr>
          <w:b w:val="0"/>
          <w:i w:val="0"/>
          <w:sz w:val="28"/>
          <w:szCs w:val="28"/>
        </w:rPr>
        <w:br/>
      </w:r>
      <w:r w:rsidR="00320280" w:rsidRPr="002D0C6F">
        <w:rPr>
          <w:b w:val="0"/>
          <w:i w:val="0"/>
          <w:sz w:val="28"/>
          <w:szCs w:val="28"/>
        </w:rPr>
        <w:t>и обозначений приведен в приложении № 1 к настоящим Нормам и правилам</w:t>
      </w:r>
      <w:r w:rsidR="006241B0" w:rsidRPr="002D0C6F">
        <w:rPr>
          <w:b w:val="0"/>
          <w:i w:val="0"/>
          <w:sz w:val="28"/>
          <w:szCs w:val="28"/>
        </w:rPr>
        <w:t>, используемые термины и определения</w:t>
      </w:r>
      <w:r w:rsidR="00B700CB" w:rsidRPr="002D0C6F">
        <w:rPr>
          <w:b w:val="0"/>
          <w:i w:val="0"/>
          <w:sz w:val="28"/>
          <w:szCs w:val="28"/>
        </w:rPr>
        <w:t xml:space="preserve"> –</w:t>
      </w:r>
      <w:r w:rsidR="006241B0" w:rsidRPr="002D0C6F">
        <w:rPr>
          <w:b w:val="0"/>
          <w:i w:val="0"/>
          <w:sz w:val="28"/>
          <w:szCs w:val="28"/>
        </w:rPr>
        <w:t xml:space="preserve"> в приложении № 2</w:t>
      </w:r>
      <w:r w:rsidR="00320280" w:rsidRPr="002D0C6F">
        <w:rPr>
          <w:b w:val="0"/>
          <w:i w:val="0"/>
          <w:sz w:val="28"/>
          <w:szCs w:val="28"/>
        </w:rPr>
        <w:t>)</w:t>
      </w:r>
      <w:r w:rsidR="00D30070" w:rsidRPr="002D0C6F">
        <w:rPr>
          <w:b w:val="0"/>
          <w:i w:val="0"/>
          <w:sz w:val="28"/>
          <w:szCs w:val="28"/>
        </w:rPr>
        <w:t>.</w:t>
      </w:r>
    </w:p>
    <w:p w:rsidR="008B695B" w:rsidRPr="00093655" w:rsidRDefault="004039C0" w:rsidP="00093655">
      <w:pPr>
        <w:pStyle w:val="2"/>
        <w:keepNext w:val="0"/>
        <w:numPr>
          <w:ilvl w:val="1"/>
          <w:numId w:val="1"/>
        </w:numPr>
        <w:tabs>
          <w:tab w:val="clear" w:pos="792"/>
          <w:tab w:val="num" w:pos="0"/>
        </w:tabs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Требования н</w:t>
      </w:r>
      <w:r w:rsidR="00D53B70" w:rsidRPr="00093655">
        <w:rPr>
          <w:b w:val="0"/>
          <w:i w:val="0"/>
          <w:sz w:val="28"/>
          <w:szCs w:val="28"/>
        </w:rPr>
        <w:t>астоящи</w:t>
      </w:r>
      <w:r>
        <w:rPr>
          <w:b w:val="0"/>
          <w:i w:val="0"/>
          <w:sz w:val="28"/>
          <w:szCs w:val="28"/>
        </w:rPr>
        <w:t>х</w:t>
      </w:r>
      <w:r w:rsidR="00D53B70" w:rsidRPr="00093655">
        <w:rPr>
          <w:b w:val="0"/>
          <w:i w:val="0"/>
          <w:sz w:val="28"/>
          <w:szCs w:val="28"/>
        </w:rPr>
        <w:t xml:space="preserve"> </w:t>
      </w:r>
      <w:r w:rsidR="0036437B" w:rsidRPr="00093655">
        <w:rPr>
          <w:b w:val="0"/>
          <w:i w:val="0"/>
          <w:sz w:val="28"/>
          <w:szCs w:val="28"/>
        </w:rPr>
        <w:t>Н</w:t>
      </w:r>
      <w:r w:rsidR="004551D9" w:rsidRPr="00093655">
        <w:rPr>
          <w:b w:val="0"/>
          <w:i w:val="0"/>
          <w:sz w:val="28"/>
          <w:szCs w:val="28"/>
        </w:rPr>
        <w:t>орм и правил</w:t>
      </w:r>
      <w:r w:rsidR="004D479F" w:rsidRPr="00093655">
        <w:rPr>
          <w:b w:val="0"/>
          <w:i w:val="0"/>
          <w:sz w:val="28"/>
          <w:szCs w:val="28"/>
        </w:rPr>
        <w:t xml:space="preserve"> </w:t>
      </w:r>
      <w:r w:rsidR="00FD30B6" w:rsidRPr="00093655">
        <w:rPr>
          <w:b w:val="0"/>
          <w:i w:val="0"/>
          <w:sz w:val="28"/>
          <w:szCs w:val="28"/>
        </w:rPr>
        <w:t>обязательны для исполнения</w:t>
      </w:r>
      <w:r w:rsidR="00FD30B6" w:rsidRPr="00093655" w:rsidDel="00FD30B6">
        <w:rPr>
          <w:b w:val="0"/>
          <w:i w:val="0"/>
          <w:sz w:val="28"/>
          <w:szCs w:val="28"/>
        </w:rPr>
        <w:t xml:space="preserve"> </w:t>
      </w:r>
      <w:r w:rsidR="008D4463" w:rsidRPr="00093655">
        <w:rPr>
          <w:b w:val="0"/>
          <w:i w:val="0"/>
          <w:sz w:val="28"/>
          <w:szCs w:val="28"/>
        </w:rPr>
        <w:t xml:space="preserve">эксплуатирующими </w:t>
      </w:r>
      <w:r w:rsidR="00DB10AB" w:rsidRPr="00093655">
        <w:rPr>
          <w:b w:val="0"/>
          <w:i w:val="0"/>
          <w:sz w:val="28"/>
          <w:szCs w:val="28"/>
        </w:rPr>
        <w:t>организаци</w:t>
      </w:r>
      <w:r w:rsidR="00FD30B6" w:rsidRPr="00093655">
        <w:rPr>
          <w:b w:val="0"/>
          <w:i w:val="0"/>
          <w:sz w:val="28"/>
          <w:szCs w:val="28"/>
        </w:rPr>
        <w:t>ями</w:t>
      </w:r>
      <w:r w:rsidR="008D4463" w:rsidRPr="00093655">
        <w:rPr>
          <w:b w:val="0"/>
          <w:i w:val="0"/>
          <w:sz w:val="28"/>
          <w:szCs w:val="28"/>
        </w:rPr>
        <w:t>, а также организациями</w:t>
      </w:r>
      <w:r w:rsidR="00DB10AB" w:rsidRPr="00093655">
        <w:rPr>
          <w:b w:val="0"/>
          <w:i w:val="0"/>
          <w:sz w:val="28"/>
          <w:szCs w:val="28"/>
        </w:rPr>
        <w:t xml:space="preserve">, </w:t>
      </w:r>
      <w:r w:rsidR="00054B51" w:rsidRPr="00093655">
        <w:rPr>
          <w:b w:val="0"/>
          <w:i w:val="0"/>
          <w:sz w:val="28"/>
          <w:szCs w:val="28"/>
        </w:rPr>
        <w:t>выполняющим</w:t>
      </w:r>
      <w:r w:rsidR="006A0334" w:rsidRPr="00093655">
        <w:rPr>
          <w:b w:val="0"/>
          <w:i w:val="0"/>
          <w:sz w:val="28"/>
          <w:szCs w:val="28"/>
        </w:rPr>
        <w:t>и</w:t>
      </w:r>
      <w:r w:rsidR="00054B51" w:rsidRPr="00093655">
        <w:rPr>
          <w:b w:val="0"/>
          <w:i w:val="0"/>
          <w:sz w:val="28"/>
          <w:szCs w:val="28"/>
        </w:rPr>
        <w:t xml:space="preserve"> работы и предоставляющим</w:t>
      </w:r>
      <w:r w:rsidR="006A0334" w:rsidRPr="00093655">
        <w:rPr>
          <w:b w:val="0"/>
          <w:i w:val="0"/>
          <w:sz w:val="28"/>
          <w:szCs w:val="28"/>
        </w:rPr>
        <w:t>и</w:t>
      </w:r>
      <w:r w:rsidR="00054B51" w:rsidRPr="00093655">
        <w:rPr>
          <w:b w:val="0"/>
          <w:i w:val="0"/>
          <w:sz w:val="28"/>
          <w:szCs w:val="28"/>
        </w:rPr>
        <w:t xml:space="preserve"> услуги в области использования атомной энергии</w:t>
      </w:r>
      <w:r w:rsidR="006A0334" w:rsidRPr="00093655">
        <w:rPr>
          <w:b w:val="0"/>
          <w:i w:val="0"/>
          <w:sz w:val="28"/>
          <w:szCs w:val="28"/>
        </w:rPr>
        <w:t xml:space="preserve"> в части </w:t>
      </w:r>
      <w:r w:rsidR="008C0D3E" w:rsidRPr="00093655">
        <w:rPr>
          <w:b w:val="0"/>
          <w:i w:val="0"/>
          <w:sz w:val="28"/>
          <w:szCs w:val="28"/>
        </w:rPr>
        <w:t>конструировани</w:t>
      </w:r>
      <w:r w:rsidR="006A0334" w:rsidRPr="00093655">
        <w:rPr>
          <w:b w:val="0"/>
          <w:i w:val="0"/>
          <w:sz w:val="28"/>
          <w:szCs w:val="28"/>
        </w:rPr>
        <w:t>я</w:t>
      </w:r>
      <w:r w:rsidR="008C0D3E" w:rsidRPr="00093655">
        <w:rPr>
          <w:b w:val="0"/>
          <w:i w:val="0"/>
          <w:sz w:val="28"/>
          <w:szCs w:val="28"/>
        </w:rPr>
        <w:t xml:space="preserve"> контейнеров, </w:t>
      </w:r>
      <w:r w:rsidR="00DB10AB" w:rsidRPr="00093655">
        <w:rPr>
          <w:b w:val="0"/>
          <w:i w:val="0"/>
          <w:sz w:val="28"/>
          <w:szCs w:val="28"/>
        </w:rPr>
        <w:t>проектировани</w:t>
      </w:r>
      <w:r w:rsidR="006A0334" w:rsidRPr="00093655">
        <w:rPr>
          <w:b w:val="0"/>
          <w:i w:val="0"/>
          <w:sz w:val="28"/>
          <w:szCs w:val="28"/>
        </w:rPr>
        <w:t>я</w:t>
      </w:r>
      <w:r w:rsidR="00DB10AB" w:rsidRPr="00093655">
        <w:rPr>
          <w:b w:val="0"/>
          <w:i w:val="0"/>
          <w:sz w:val="28"/>
          <w:szCs w:val="28"/>
        </w:rPr>
        <w:t xml:space="preserve">, </w:t>
      </w:r>
      <w:r w:rsidR="00776C8A" w:rsidRPr="00093655">
        <w:rPr>
          <w:b w:val="0"/>
          <w:i w:val="0"/>
          <w:sz w:val="28"/>
          <w:szCs w:val="28"/>
        </w:rPr>
        <w:t>размещени</w:t>
      </w:r>
      <w:r w:rsidR="006A0334" w:rsidRPr="00093655">
        <w:rPr>
          <w:b w:val="0"/>
          <w:i w:val="0"/>
          <w:sz w:val="28"/>
          <w:szCs w:val="28"/>
        </w:rPr>
        <w:t>я</w:t>
      </w:r>
      <w:r w:rsidR="00DB10AB" w:rsidRPr="00093655">
        <w:rPr>
          <w:b w:val="0"/>
          <w:i w:val="0"/>
          <w:sz w:val="28"/>
          <w:szCs w:val="28"/>
        </w:rPr>
        <w:t>, сооружени</w:t>
      </w:r>
      <w:r w:rsidR="006A0334" w:rsidRPr="00093655">
        <w:rPr>
          <w:b w:val="0"/>
          <w:i w:val="0"/>
          <w:sz w:val="28"/>
          <w:szCs w:val="28"/>
        </w:rPr>
        <w:t>я</w:t>
      </w:r>
      <w:r w:rsidR="00380603" w:rsidRPr="00093655">
        <w:rPr>
          <w:b w:val="0"/>
          <w:i w:val="0"/>
          <w:sz w:val="28"/>
          <w:szCs w:val="28"/>
        </w:rPr>
        <w:t xml:space="preserve">, </w:t>
      </w:r>
      <w:r w:rsidR="00776C8A" w:rsidRPr="00093655">
        <w:rPr>
          <w:b w:val="0"/>
          <w:i w:val="0"/>
          <w:sz w:val="28"/>
          <w:szCs w:val="28"/>
        </w:rPr>
        <w:t>эксплуатаци</w:t>
      </w:r>
      <w:r w:rsidR="006A0334" w:rsidRPr="00093655">
        <w:rPr>
          <w:b w:val="0"/>
          <w:i w:val="0"/>
          <w:sz w:val="28"/>
          <w:szCs w:val="28"/>
        </w:rPr>
        <w:t>и</w:t>
      </w:r>
      <w:r w:rsidR="00380603" w:rsidRPr="00093655">
        <w:rPr>
          <w:b w:val="0"/>
          <w:i w:val="0"/>
          <w:sz w:val="28"/>
          <w:szCs w:val="28"/>
        </w:rPr>
        <w:t xml:space="preserve"> и вывод</w:t>
      </w:r>
      <w:r w:rsidR="006A0334" w:rsidRPr="00093655">
        <w:rPr>
          <w:b w:val="0"/>
          <w:i w:val="0"/>
          <w:sz w:val="28"/>
          <w:szCs w:val="28"/>
        </w:rPr>
        <w:t>а</w:t>
      </w:r>
      <w:r w:rsidR="00380603" w:rsidRPr="00093655">
        <w:rPr>
          <w:b w:val="0"/>
          <w:i w:val="0"/>
          <w:sz w:val="28"/>
          <w:szCs w:val="28"/>
        </w:rPr>
        <w:t xml:space="preserve"> из эксплуатации</w:t>
      </w:r>
      <w:r w:rsidR="004D479F"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D35EAF" w:rsidRPr="00093655">
        <w:rPr>
          <w:b w:val="0"/>
          <w:i w:val="0"/>
          <w:sz w:val="28"/>
          <w:szCs w:val="28"/>
        </w:rPr>
        <w:t>.</w:t>
      </w:r>
    </w:p>
    <w:p w:rsidR="00344E1F" w:rsidRPr="00093655" w:rsidRDefault="00344E1F" w:rsidP="00093655">
      <w:pPr>
        <w:pStyle w:val="1"/>
        <w:spacing w:before="0" w:after="0" w:line="353" w:lineRule="auto"/>
        <w:jc w:val="center"/>
        <w:rPr>
          <w:rFonts w:ascii="Times New Roman" w:hAnsi="Times New Roman"/>
          <w:sz w:val="28"/>
          <w:szCs w:val="28"/>
        </w:rPr>
      </w:pPr>
      <w:r w:rsidRPr="00093655">
        <w:rPr>
          <w:rFonts w:ascii="Times New Roman" w:hAnsi="Times New Roman"/>
          <w:sz w:val="28"/>
          <w:szCs w:val="28"/>
          <w:lang w:val="en-US"/>
        </w:rPr>
        <w:t>II</w:t>
      </w:r>
      <w:r w:rsidRPr="00093655">
        <w:rPr>
          <w:rFonts w:ascii="Times New Roman" w:hAnsi="Times New Roman"/>
          <w:sz w:val="28"/>
          <w:szCs w:val="28"/>
        </w:rPr>
        <w:t>.</w:t>
      </w:r>
      <w:r w:rsidRPr="00093655">
        <w:rPr>
          <w:rFonts w:ascii="Times New Roman" w:hAnsi="Times New Roman"/>
          <w:sz w:val="28"/>
          <w:szCs w:val="28"/>
        </w:rPr>
        <w:tab/>
      </w:r>
      <w:r w:rsidR="00E70AAE" w:rsidRPr="00093655">
        <w:rPr>
          <w:rFonts w:ascii="Times New Roman" w:hAnsi="Times New Roman"/>
          <w:sz w:val="28"/>
          <w:szCs w:val="28"/>
        </w:rPr>
        <w:t>Общие положения</w:t>
      </w:r>
    </w:p>
    <w:p w:rsidR="006A3290" w:rsidRPr="00093655" w:rsidRDefault="00D4756B" w:rsidP="00093655">
      <w:pPr>
        <w:pStyle w:val="2"/>
        <w:keepNext w:val="0"/>
        <w:numPr>
          <w:ilvl w:val="1"/>
          <w:numId w:val="1"/>
        </w:numPr>
        <w:tabs>
          <w:tab w:val="clear" w:pos="792"/>
          <w:tab w:val="num" w:pos="851"/>
        </w:tabs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Размещение</w:t>
      </w:r>
      <w:r w:rsidR="00601CD0" w:rsidRPr="00093655">
        <w:rPr>
          <w:b w:val="0"/>
          <w:i w:val="0"/>
          <w:sz w:val="28"/>
          <w:szCs w:val="28"/>
        </w:rPr>
        <w:t xml:space="preserve">, </w:t>
      </w:r>
      <w:r w:rsidRPr="00093655">
        <w:rPr>
          <w:b w:val="0"/>
          <w:i w:val="0"/>
          <w:sz w:val="28"/>
          <w:szCs w:val="28"/>
        </w:rPr>
        <w:t>сооружение</w:t>
      </w:r>
      <w:r w:rsidR="00601CD0" w:rsidRPr="00093655">
        <w:rPr>
          <w:b w:val="0"/>
          <w:i w:val="0"/>
          <w:sz w:val="28"/>
          <w:szCs w:val="28"/>
        </w:rPr>
        <w:t xml:space="preserve"> и эксплуатация</w:t>
      </w:r>
      <w:r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должн</w:t>
      </w:r>
      <w:r w:rsidR="00320280" w:rsidRPr="00093655">
        <w:rPr>
          <w:b w:val="0"/>
          <w:i w:val="0"/>
          <w:sz w:val="28"/>
          <w:szCs w:val="28"/>
        </w:rPr>
        <w:t>ы</w:t>
      </w:r>
      <w:r w:rsidRPr="00093655">
        <w:rPr>
          <w:b w:val="0"/>
          <w:i w:val="0"/>
          <w:sz w:val="28"/>
          <w:szCs w:val="28"/>
        </w:rPr>
        <w:t xml:space="preserve"> осуществляться </w:t>
      </w:r>
      <w:r w:rsidR="006A3290" w:rsidRPr="00093655">
        <w:rPr>
          <w:b w:val="0"/>
          <w:i w:val="0"/>
          <w:sz w:val="28"/>
          <w:szCs w:val="28"/>
        </w:rPr>
        <w:t>в соответствии с</w:t>
      </w:r>
      <w:r w:rsidRPr="00093655">
        <w:rPr>
          <w:b w:val="0"/>
          <w:i w:val="0"/>
          <w:sz w:val="28"/>
          <w:szCs w:val="28"/>
        </w:rPr>
        <w:t xml:space="preserve"> требованиями</w:t>
      </w:r>
      <w:r w:rsidR="00FD38CA" w:rsidRPr="00093655">
        <w:rPr>
          <w:b w:val="0"/>
          <w:i w:val="0"/>
          <w:sz w:val="28"/>
          <w:szCs w:val="28"/>
        </w:rPr>
        <w:t xml:space="preserve"> федеральных норм и правил</w:t>
      </w:r>
      <w:r w:rsidR="0005362C" w:rsidRPr="00093655">
        <w:rPr>
          <w:b w:val="0"/>
          <w:i w:val="0"/>
          <w:sz w:val="28"/>
          <w:szCs w:val="28"/>
        </w:rPr>
        <w:t xml:space="preserve"> </w:t>
      </w:r>
      <w:r w:rsidR="005022C7" w:rsidRPr="005022C7">
        <w:rPr>
          <w:b w:val="0"/>
          <w:i w:val="0"/>
          <w:sz w:val="28"/>
          <w:szCs w:val="28"/>
        </w:rPr>
        <w:br/>
      </w:r>
      <w:r w:rsidR="0005362C" w:rsidRPr="00093655">
        <w:rPr>
          <w:b w:val="0"/>
          <w:i w:val="0"/>
          <w:sz w:val="28"/>
          <w:szCs w:val="28"/>
        </w:rPr>
        <w:t>в области использования атомной энергии</w:t>
      </w:r>
      <w:r w:rsidR="006A3290" w:rsidRPr="00093655">
        <w:rPr>
          <w:b w:val="0"/>
          <w:i w:val="0"/>
          <w:sz w:val="28"/>
          <w:szCs w:val="28"/>
        </w:rPr>
        <w:t xml:space="preserve"> «</w:t>
      </w:r>
      <w:r w:rsidRPr="00093655">
        <w:rPr>
          <w:b w:val="0"/>
          <w:i w:val="0"/>
          <w:sz w:val="28"/>
          <w:szCs w:val="28"/>
        </w:rPr>
        <w:t>Общи</w:t>
      </w:r>
      <w:r w:rsidR="00974248" w:rsidRPr="00093655">
        <w:rPr>
          <w:b w:val="0"/>
          <w:i w:val="0"/>
          <w:sz w:val="28"/>
          <w:szCs w:val="28"/>
        </w:rPr>
        <w:t>е</w:t>
      </w:r>
      <w:r w:rsidRPr="00093655">
        <w:rPr>
          <w:b w:val="0"/>
          <w:i w:val="0"/>
          <w:sz w:val="28"/>
          <w:szCs w:val="28"/>
        </w:rPr>
        <w:t xml:space="preserve"> положени</w:t>
      </w:r>
      <w:r w:rsidR="00974248" w:rsidRPr="00093655">
        <w:rPr>
          <w:b w:val="0"/>
          <w:i w:val="0"/>
          <w:sz w:val="28"/>
          <w:szCs w:val="28"/>
        </w:rPr>
        <w:t>я</w:t>
      </w:r>
      <w:r w:rsidRPr="00093655">
        <w:rPr>
          <w:b w:val="0"/>
          <w:i w:val="0"/>
          <w:sz w:val="28"/>
          <w:szCs w:val="28"/>
        </w:rPr>
        <w:t xml:space="preserve"> обеспечения безопасности объектов ядерного топливного цикла</w:t>
      </w:r>
      <w:r w:rsidR="006241B0">
        <w:rPr>
          <w:b w:val="0"/>
          <w:i w:val="0"/>
          <w:sz w:val="28"/>
          <w:szCs w:val="28"/>
        </w:rPr>
        <w:t xml:space="preserve"> (ОПБ ОЯТЦ)</w:t>
      </w:r>
      <w:r w:rsidR="006A3290" w:rsidRPr="00093655">
        <w:rPr>
          <w:b w:val="0"/>
          <w:i w:val="0"/>
          <w:sz w:val="28"/>
          <w:szCs w:val="28"/>
        </w:rPr>
        <w:t>»</w:t>
      </w:r>
      <w:r w:rsidR="006241B0">
        <w:rPr>
          <w:b w:val="0"/>
          <w:i w:val="0"/>
          <w:sz w:val="28"/>
          <w:szCs w:val="28"/>
        </w:rPr>
        <w:t xml:space="preserve"> </w:t>
      </w:r>
      <w:r w:rsidR="006241B0">
        <w:rPr>
          <w:b w:val="0"/>
          <w:i w:val="0"/>
          <w:sz w:val="28"/>
          <w:szCs w:val="28"/>
        </w:rPr>
        <w:br/>
        <w:t>(НП-016-05)</w:t>
      </w:r>
      <w:r w:rsidR="00B27545" w:rsidRPr="00093655">
        <w:rPr>
          <w:b w:val="0"/>
          <w:i w:val="0"/>
          <w:sz w:val="28"/>
          <w:szCs w:val="28"/>
        </w:rPr>
        <w:t>,</w:t>
      </w:r>
      <w:r w:rsidR="006A3290" w:rsidRPr="00093655">
        <w:rPr>
          <w:b w:val="0"/>
          <w:i w:val="0"/>
          <w:sz w:val="28"/>
          <w:szCs w:val="28"/>
        </w:rPr>
        <w:t xml:space="preserve"> утвержден</w:t>
      </w:r>
      <w:r w:rsidR="00B27545" w:rsidRPr="00093655">
        <w:rPr>
          <w:b w:val="0"/>
          <w:i w:val="0"/>
          <w:sz w:val="28"/>
          <w:szCs w:val="28"/>
        </w:rPr>
        <w:t>н</w:t>
      </w:r>
      <w:r w:rsidR="006A3290" w:rsidRPr="00093655">
        <w:rPr>
          <w:b w:val="0"/>
          <w:i w:val="0"/>
          <w:sz w:val="28"/>
          <w:szCs w:val="28"/>
        </w:rPr>
        <w:t>ы</w:t>
      </w:r>
      <w:r w:rsidR="00B27545" w:rsidRPr="00093655">
        <w:rPr>
          <w:b w:val="0"/>
          <w:i w:val="0"/>
          <w:sz w:val="28"/>
          <w:szCs w:val="28"/>
        </w:rPr>
        <w:t>х</w:t>
      </w:r>
      <w:r w:rsidR="006A3290" w:rsidRPr="00093655">
        <w:rPr>
          <w:b w:val="0"/>
          <w:i w:val="0"/>
          <w:sz w:val="28"/>
          <w:szCs w:val="28"/>
        </w:rPr>
        <w:t xml:space="preserve"> </w:t>
      </w:r>
      <w:r w:rsidRPr="00093655">
        <w:rPr>
          <w:b w:val="0"/>
          <w:i w:val="0"/>
          <w:sz w:val="28"/>
          <w:szCs w:val="28"/>
        </w:rPr>
        <w:t>постановлением</w:t>
      </w:r>
      <w:r w:rsidR="006A3290" w:rsidRPr="00093655">
        <w:rPr>
          <w:b w:val="0"/>
          <w:i w:val="0"/>
          <w:sz w:val="28"/>
          <w:szCs w:val="28"/>
        </w:rPr>
        <w:t xml:space="preserve"> Федеральной службы </w:t>
      </w:r>
      <w:r w:rsidR="006241B0">
        <w:rPr>
          <w:b w:val="0"/>
          <w:i w:val="0"/>
          <w:sz w:val="28"/>
          <w:szCs w:val="28"/>
        </w:rPr>
        <w:br/>
      </w:r>
      <w:r w:rsidR="006A3290" w:rsidRPr="00093655">
        <w:rPr>
          <w:b w:val="0"/>
          <w:i w:val="0"/>
          <w:sz w:val="28"/>
          <w:szCs w:val="28"/>
        </w:rPr>
        <w:t xml:space="preserve">по экологическому, технологическому и атомному надзору от </w:t>
      </w:r>
      <w:r w:rsidRPr="00093655">
        <w:rPr>
          <w:b w:val="0"/>
          <w:i w:val="0"/>
          <w:sz w:val="28"/>
          <w:szCs w:val="28"/>
        </w:rPr>
        <w:t>2</w:t>
      </w:r>
      <w:r w:rsidR="006A3290" w:rsidRPr="00093655">
        <w:rPr>
          <w:b w:val="0"/>
          <w:i w:val="0"/>
          <w:sz w:val="28"/>
          <w:szCs w:val="28"/>
        </w:rPr>
        <w:t xml:space="preserve"> </w:t>
      </w:r>
      <w:r w:rsidRPr="00093655">
        <w:rPr>
          <w:b w:val="0"/>
          <w:i w:val="0"/>
          <w:sz w:val="28"/>
          <w:szCs w:val="28"/>
        </w:rPr>
        <w:t xml:space="preserve">декабря </w:t>
      </w:r>
      <w:r w:rsidR="006241B0">
        <w:rPr>
          <w:b w:val="0"/>
          <w:i w:val="0"/>
          <w:sz w:val="28"/>
          <w:szCs w:val="28"/>
        </w:rPr>
        <w:br/>
      </w:r>
      <w:r w:rsidR="006A3290" w:rsidRPr="00093655">
        <w:rPr>
          <w:b w:val="0"/>
          <w:i w:val="0"/>
          <w:sz w:val="28"/>
          <w:szCs w:val="28"/>
        </w:rPr>
        <w:t>20</w:t>
      </w:r>
      <w:r w:rsidRPr="00093655">
        <w:rPr>
          <w:b w:val="0"/>
          <w:i w:val="0"/>
          <w:sz w:val="28"/>
          <w:szCs w:val="28"/>
        </w:rPr>
        <w:t>05</w:t>
      </w:r>
      <w:r w:rsidR="006A3290" w:rsidRPr="00093655">
        <w:rPr>
          <w:b w:val="0"/>
          <w:i w:val="0"/>
          <w:sz w:val="28"/>
          <w:szCs w:val="28"/>
        </w:rPr>
        <w:t xml:space="preserve"> г. №</w:t>
      </w:r>
      <w:r w:rsidRPr="00093655">
        <w:rPr>
          <w:b w:val="0"/>
          <w:i w:val="0"/>
          <w:sz w:val="28"/>
          <w:szCs w:val="28"/>
        </w:rPr>
        <w:t> 11</w:t>
      </w:r>
      <w:r w:rsidR="006A3290" w:rsidRPr="00093655">
        <w:rPr>
          <w:b w:val="0"/>
          <w:i w:val="0"/>
          <w:sz w:val="28"/>
          <w:szCs w:val="28"/>
        </w:rPr>
        <w:t xml:space="preserve"> (зарегистрирован</w:t>
      </w:r>
      <w:r w:rsidR="006241B0">
        <w:rPr>
          <w:b w:val="0"/>
          <w:i w:val="0"/>
          <w:sz w:val="28"/>
          <w:szCs w:val="28"/>
        </w:rPr>
        <w:t>о</w:t>
      </w:r>
      <w:r w:rsidR="006A3290" w:rsidRPr="00093655">
        <w:rPr>
          <w:b w:val="0"/>
          <w:i w:val="0"/>
          <w:sz w:val="28"/>
          <w:szCs w:val="28"/>
        </w:rPr>
        <w:t xml:space="preserve"> Министерством юстиции Российской </w:t>
      </w:r>
      <w:r w:rsidR="006A3290" w:rsidRPr="00093655">
        <w:rPr>
          <w:b w:val="0"/>
          <w:i w:val="0"/>
          <w:sz w:val="28"/>
          <w:szCs w:val="28"/>
        </w:rPr>
        <w:lastRenderedPageBreak/>
        <w:t xml:space="preserve">Федерации </w:t>
      </w:r>
      <w:r w:rsidRPr="00093655">
        <w:rPr>
          <w:b w:val="0"/>
          <w:i w:val="0"/>
          <w:sz w:val="28"/>
          <w:szCs w:val="28"/>
        </w:rPr>
        <w:t>1</w:t>
      </w:r>
      <w:r w:rsidR="006A3290" w:rsidRPr="00093655">
        <w:rPr>
          <w:b w:val="0"/>
          <w:i w:val="0"/>
          <w:sz w:val="28"/>
          <w:szCs w:val="28"/>
        </w:rPr>
        <w:t xml:space="preserve"> </w:t>
      </w:r>
      <w:r w:rsidRPr="00093655">
        <w:rPr>
          <w:b w:val="0"/>
          <w:i w:val="0"/>
          <w:sz w:val="28"/>
          <w:szCs w:val="28"/>
        </w:rPr>
        <w:t xml:space="preserve">февраля </w:t>
      </w:r>
      <w:r w:rsidR="006A3290" w:rsidRPr="00093655">
        <w:rPr>
          <w:b w:val="0"/>
          <w:i w:val="0"/>
          <w:sz w:val="28"/>
          <w:szCs w:val="28"/>
        </w:rPr>
        <w:t>20</w:t>
      </w:r>
      <w:r w:rsidRPr="00093655">
        <w:rPr>
          <w:b w:val="0"/>
          <w:i w:val="0"/>
          <w:sz w:val="28"/>
          <w:szCs w:val="28"/>
        </w:rPr>
        <w:t>06</w:t>
      </w:r>
      <w:r w:rsidR="00B27545" w:rsidRPr="00093655">
        <w:rPr>
          <w:b w:val="0"/>
          <w:i w:val="0"/>
          <w:sz w:val="28"/>
          <w:szCs w:val="28"/>
        </w:rPr>
        <w:t xml:space="preserve"> г.,</w:t>
      </w:r>
      <w:r w:rsidR="006A3290" w:rsidRPr="00093655">
        <w:rPr>
          <w:b w:val="0"/>
          <w:i w:val="0"/>
          <w:sz w:val="28"/>
          <w:szCs w:val="28"/>
        </w:rPr>
        <w:t xml:space="preserve"> регистрационный № </w:t>
      </w:r>
      <w:r w:rsidRPr="00093655">
        <w:rPr>
          <w:b w:val="0"/>
          <w:i w:val="0"/>
          <w:sz w:val="28"/>
          <w:szCs w:val="28"/>
        </w:rPr>
        <w:t>7433</w:t>
      </w:r>
      <w:r w:rsidR="006523E3" w:rsidRPr="00093655">
        <w:rPr>
          <w:b w:val="0"/>
          <w:i w:val="0"/>
          <w:sz w:val="28"/>
          <w:szCs w:val="28"/>
        </w:rPr>
        <w:t>)</w:t>
      </w:r>
      <w:r w:rsidR="00C731DC">
        <w:rPr>
          <w:b w:val="0"/>
          <w:i w:val="0"/>
          <w:sz w:val="28"/>
          <w:szCs w:val="28"/>
        </w:rPr>
        <w:t>,</w:t>
      </w:r>
      <w:r w:rsidR="00B27545" w:rsidRPr="00093655">
        <w:rPr>
          <w:b w:val="0"/>
          <w:i w:val="0"/>
          <w:sz w:val="28"/>
          <w:szCs w:val="28"/>
        </w:rPr>
        <w:t xml:space="preserve"> с изменениями, внесенными </w:t>
      </w:r>
      <w:r w:rsidR="0077495B" w:rsidRPr="00093655">
        <w:rPr>
          <w:b w:val="0"/>
          <w:i w:val="0"/>
          <w:sz w:val="28"/>
          <w:szCs w:val="28"/>
        </w:rPr>
        <w:t>приказом Федеральной службы по экологическому, технологическому и атомному надзору от 28 июля 2014 г. № 326</w:t>
      </w:r>
      <w:r w:rsidR="006523E3" w:rsidRPr="00093655">
        <w:rPr>
          <w:b w:val="0"/>
          <w:i w:val="0"/>
          <w:sz w:val="28"/>
          <w:szCs w:val="28"/>
        </w:rPr>
        <w:t xml:space="preserve"> (зарегистрирован Министерством юстиции Российской Федерации 28 августа 2014 г., регистрационный № 33890)</w:t>
      </w:r>
      <w:r w:rsidR="00B27545" w:rsidRPr="00093655">
        <w:rPr>
          <w:b w:val="0"/>
          <w:i w:val="0"/>
          <w:sz w:val="28"/>
          <w:szCs w:val="28"/>
        </w:rPr>
        <w:t xml:space="preserve"> (далее – НП-016-05</w:t>
      </w:r>
      <w:r w:rsidR="006523E3" w:rsidRPr="00093655">
        <w:rPr>
          <w:b w:val="0"/>
          <w:i w:val="0"/>
          <w:sz w:val="28"/>
          <w:szCs w:val="28"/>
        </w:rPr>
        <w:t>)</w:t>
      </w:r>
      <w:r w:rsidRPr="00093655">
        <w:rPr>
          <w:b w:val="0"/>
          <w:i w:val="0"/>
          <w:sz w:val="28"/>
          <w:szCs w:val="28"/>
        </w:rPr>
        <w:t>.</w:t>
      </w:r>
    </w:p>
    <w:p w:rsidR="0091309D" w:rsidRPr="00093655" w:rsidRDefault="00E67A2A" w:rsidP="00093655">
      <w:pPr>
        <w:pStyle w:val="2"/>
        <w:keepNext w:val="0"/>
        <w:numPr>
          <w:ilvl w:val="1"/>
          <w:numId w:val="1"/>
        </w:numPr>
        <w:tabs>
          <w:tab w:val="clear" w:pos="792"/>
          <w:tab w:val="num" w:pos="851"/>
        </w:tabs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ПКХ ОЯТ</w:t>
      </w:r>
      <w:r w:rsidR="0091309D" w:rsidRPr="00093655">
        <w:rPr>
          <w:b w:val="0"/>
          <w:i w:val="0"/>
          <w:sz w:val="28"/>
          <w:szCs w:val="28"/>
        </w:rPr>
        <w:t xml:space="preserve"> удовлетворяет требованиям безопасности, если его радиационное воздействие на работников (персонал), население </w:t>
      </w:r>
      <w:r w:rsidR="005022C7" w:rsidRPr="005022C7">
        <w:rPr>
          <w:b w:val="0"/>
          <w:i w:val="0"/>
          <w:sz w:val="28"/>
          <w:szCs w:val="28"/>
        </w:rPr>
        <w:br/>
      </w:r>
      <w:r w:rsidR="0091309D" w:rsidRPr="00093655">
        <w:rPr>
          <w:b w:val="0"/>
          <w:i w:val="0"/>
          <w:sz w:val="28"/>
          <w:szCs w:val="28"/>
        </w:rPr>
        <w:t>и окружающую среду при нормальной эксплуатации, нарушениях нормальной эксплуатации, включая проектные аварии, не приводит к превышению установленных пределов доз облучения работников (персонала) и населения,</w:t>
      </w:r>
      <w:r w:rsidR="00401D09">
        <w:rPr>
          <w:b w:val="0"/>
          <w:i w:val="0"/>
          <w:sz w:val="28"/>
          <w:szCs w:val="28"/>
        </w:rPr>
        <w:t xml:space="preserve"> </w:t>
      </w:r>
      <w:r w:rsidR="00401D09" w:rsidRPr="0091309D">
        <w:rPr>
          <w:b w:val="0"/>
          <w:i w:val="0"/>
          <w:sz w:val="28"/>
          <w:szCs w:val="28"/>
        </w:rPr>
        <w:t xml:space="preserve">нормативов выбросов и сбросов </w:t>
      </w:r>
      <w:r w:rsidR="00401D09">
        <w:rPr>
          <w:b w:val="0"/>
          <w:i w:val="0"/>
          <w:sz w:val="28"/>
          <w:szCs w:val="28"/>
        </w:rPr>
        <w:t>РВ,</w:t>
      </w:r>
      <w:r w:rsidR="0091309D" w:rsidRPr="00093655">
        <w:rPr>
          <w:b w:val="0"/>
          <w:i w:val="0"/>
          <w:sz w:val="28"/>
          <w:szCs w:val="28"/>
        </w:rPr>
        <w:t xml:space="preserve"> содержания </w:t>
      </w:r>
      <w:r w:rsidR="00F97EBE" w:rsidRPr="00093655">
        <w:rPr>
          <w:b w:val="0"/>
          <w:i w:val="0"/>
          <w:sz w:val="28"/>
          <w:szCs w:val="28"/>
        </w:rPr>
        <w:t>РВ</w:t>
      </w:r>
      <w:r w:rsidR="0091309D" w:rsidRPr="00093655">
        <w:rPr>
          <w:b w:val="0"/>
          <w:i w:val="0"/>
          <w:sz w:val="28"/>
          <w:szCs w:val="28"/>
        </w:rPr>
        <w:t xml:space="preserve"> в окружающей среде, </w:t>
      </w:r>
      <w:r w:rsidR="005022C7" w:rsidRPr="005022C7">
        <w:rPr>
          <w:b w:val="0"/>
          <w:i w:val="0"/>
          <w:sz w:val="28"/>
          <w:szCs w:val="28"/>
        </w:rPr>
        <w:br/>
      </w:r>
      <w:r w:rsidR="0091309D" w:rsidRPr="00093655">
        <w:rPr>
          <w:b w:val="0"/>
          <w:i w:val="0"/>
          <w:sz w:val="28"/>
          <w:szCs w:val="28"/>
        </w:rPr>
        <w:t>а также ограничивает это воздействие при запроектных авариях.</w:t>
      </w:r>
    </w:p>
    <w:p w:rsidR="00CE12AE" w:rsidRPr="00093655" w:rsidRDefault="00E1766C" w:rsidP="00093655">
      <w:pPr>
        <w:pStyle w:val="2"/>
        <w:keepNext w:val="0"/>
        <w:numPr>
          <w:ilvl w:val="1"/>
          <w:numId w:val="1"/>
        </w:numPr>
        <w:tabs>
          <w:tab w:val="clear" w:pos="792"/>
          <w:tab w:val="num" w:pos="851"/>
        </w:tabs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Безопасность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должна обеспечиваться за счет последовательной реализации </w:t>
      </w:r>
      <w:r w:rsidR="008C509B" w:rsidRPr="00093655">
        <w:rPr>
          <w:b w:val="0"/>
          <w:i w:val="0"/>
          <w:sz w:val="28"/>
          <w:szCs w:val="28"/>
        </w:rPr>
        <w:t xml:space="preserve">концепции </w:t>
      </w:r>
      <w:r w:rsidRPr="00093655">
        <w:rPr>
          <w:b w:val="0"/>
          <w:i w:val="0"/>
          <w:sz w:val="28"/>
          <w:szCs w:val="28"/>
        </w:rPr>
        <w:t>глубокоэшелонированной защиты</w:t>
      </w:r>
      <w:r w:rsidR="0091309D" w:rsidRPr="00093655">
        <w:rPr>
          <w:b w:val="0"/>
          <w:i w:val="0"/>
          <w:sz w:val="28"/>
          <w:szCs w:val="28"/>
        </w:rPr>
        <w:t xml:space="preserve">, основанной на применении системы физических барьеров на пути распространения ионизирующего излучения, </w:t>
      </w:r>
      <w:r w:rsidR="00F97EBE" w:rsidRPr="00093655">
        <w:rPr>
          <w:b w:val="0"/>
          <w:i w:val="0"/>
          <w:sz w:val="28"/>
          <w:szCs w:val="28"/>
        </w:rPr>
        <w:t>ЯМ</w:t>
      </w:r>
      <w:r w:rsidR="0091309D" w:rsidRPr="00093655">
        <w:rPr>
          <w:b w:val="0"/>
          <w:i w:val="0"/>
          <w:sz w:val="28"/>
          <w:szCs w:val="28"/>
        </w:rPr>
        <w:t xml:space="preserve">, </w:t>
      </w:r>
      <w:r w:rsidR="00F97EBE" w:rsidRPr="00093655">
        <w:rPr>
          <w:b w:val="0"/>
          <w:i w:val="0"/>
          <w:sz w:val="28"/>
          <w:szCs w:val="28"/>
        </w:rPr>
        <w:t>РВ</w:t>
      </w:r>
      <w:r w:rsidR="0091309D" w:rsidRPr="00093655">
        <w:rPr>
          <w:b w:val="0"/>
          <w:i w:val="0"/>
          <w:sz w:val="28"/>
          <w:szCs w:val="28"/>
        </w:rPr>
        <w:t xml:space="preserve"> в окружающую среду, системы технических и организационных мер по защите физических барьеров</w:t>
      </w:r>
      <w:r w:rsidR="00D30070" w:rsidRPr="00093655">
        <w:rPr>
          <w:b w:val="0"/>
          <w:i w:val="0"/>
          <w:sz w:val="28"/>
          <w:szCs w:val="28"/>
        </w:rPr>
        <w:t>, контролю</w:t>
      </w:r>
      <w:r w:rsidR="0091309D" w:rsidRPr="00093655">
        <w:rPr>
          <w:b w:val="0"/>
          <w:i w:val="0"/>
          <w:sz w:val="28"/>
          <w:szCs w:val="28"/>
        </w:rPr>
        <w:t xml:space="preserve"> и сохранению их эффективности, а также по защите работников (персонала), населения и окружающей среды</w:t>
      </w:r>
      <w:r w:rsidRPr="00093655">
        <w:rPr>
          <w:b w:val="0"/>
          <w:i w:val="0"/>
          <w:sz w:val="28"/>
          <w:szCs w:val="28"/>
        </w:rPr>
        <w:t xml:space="preserve">. </w:t>
      </w:r>
      <w:r w:rsidR="008C509B" w:rsidRPr="00093655">
        <w:rPr>
          <w:b w:val="0"/>
          <w:i w:val="0"/>
          <w:sz w:val="28"/>
          <w:szCs w:val="28"/>
        </w:rPr>
        <w:t xml:space="preserve">Концепция глубокоэшелонированной защиты должна реализовываться на всех этапах жизненного цикла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8C509B" w:rsidRPr="00093655">
        <w:rPr>
          <w:b w:val="0"/>
          <w:i w:val="0"/>
          <w:sz w:val="28"/>
          <w:szCs w:val="28"/>
        </w:rPr>
        <w:t xml:space="preserve">. </w:t>
      </w:r>
    </w:p>
    <w:p w:rsidR="00D216B6" w:rsidRPr="00093655" w:rsidRDefault="00CE12AE" w:rsidP="00093655">
      <w:pPr>
        <w:pStyle w:val="2"/>
        <w:keepNext w:val="0"/>
        <w:numPr>
          <w:ilvl w:val="1"/>
          <w:numId w:val="1"/>
        </w:numPr>
        <w:tabs>
          <w:tab w:val="clear" w:pos="792"/>
          <w:tab w:val="num" w:pos="851"/>
        </w:tabs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Система физических барьеров </w:t>
      </w:r>
      <w:r w:rsidR="009F3B51" w:rsidRPr="00093655">
        <w:rPr>
          <w:b w:val="0"/>
          <w:i w:val="0"/>
          <w:sz w:val="28"/>
          <w:szCs w:val="28"/>
        </w:rPr>
        <w:t xml:space="preserve">на пути распространения ионизирующего излучения, </w:t>
      </w:r>
      <w:r w:rsidR="00F97EBE" w:rsidRPr="00093655">
        <w:rPr>
          <w:b w:val="0"/>
          <w:i w:val="0"/>
          <w:sz w:val="28"/>
          <w:szCs w:val="28"/>
        </w:rPr>
        <w:t>ЯМ</w:t>
      </w:r>
      <w:r w:rsidR="009F3B51" w:rsidRPr="00093655">
        <w:rPr>
          <w:b w:val="0"/>
          <w:i w:val="0"/>
          <w:sz w:val="28"/>
          <w:szCs w:val="28"/>
        </w:rPr>
        <w:t xml:space="preserve"> и </w:t>
      </w:r>
      <w:r w:rsidR="00F97EBE" w:rsidRPr="00093655">
        <w:rPr>
          <w:b w:val="0"/>
          <w:i w:val="0"/>
          <w:sz w:val="28"/>
          <w:szCs w:val="28"/>
        </w:rPr>
        <w:t>РВ</w:t>
      </w:r>
      <w:r w:rsidR="009F3B51" w:rsidRPr="00093655">
        <w:rPr>
          <w:b w:val="0"/>
          <w:i w:val="0"/>
          <w:sz w:val="28"/>
          <w:szCs w:val="28"/>
        </w:rPr>
        <w:t xml:space="preserve"> в окружающую среду </w:t>
      </w:r>
      <w:r w:rsidR="00DF1B3C" w:rsidRPr="00093655">
        <w:rPr>
          <w:b w:val="0"/>
          <w:i w:val="0"/>
          <w:sz w:val="28"/>
          <w:szCs w:val="28"/>
        </w:rPr>
        <w:t>должна включать</w:t>
      </w:r>
      <w:r w:rsidR="00DE75E7">
        <w:rPr>
          <w:b w:val="0"/>
          <w:i w:val="0"/>
          <w:sz w:val="28"/>
          <w:szCs w:val="28"/>
        </w:rPr>
        <w:t xml:space="preserve"> не менее двух барьеров</w:t>
      </w:r>
      <w:r w:rsidR="00DF1B3C" w:rsidRPr="00093655">
        <w:rPr>
          <w:b w:val="0"/>
          <w:i w:val="0"/>
          <w:sz w:val="28"/>
          <w:szCs w:val="28"/>
        </w:rPr>
        <w:t>: корпус контейнера</w:t>
      </w:r>
      <w:r w:rsidR="00DE75E7">
        <w:rPr>
          <w:b w:val="0"/>
          <w:i w:val="0"/>
          <w:sz w:val="28"/>
          <w:szCs w:val="28"/>
        </w:rPr>
        <w:t xml:space="preserve"> и</w:t>
      </w:r>
      <w:r w:rsidR="00DF1B3C" w:rsidRPr="00093655">
        <w:rPr>
          <w:b w:val="0"/>
          <w:i w:val="0"/>
          <w:sz w:val="28"/>
          <w:szCs w:val="28"/>
        </w:rPr>
        <w:t xml:space="preserve"> с</w:t>
      </w:r>
      <w:r w:rsidR="00423212" w:rsidRPr="00093655">
        <w:rPr>
          <w:b w:val="0"/>
          <w:i w:val="0"/>
          <w:sz w:val="28"/>
          <w:szCs w:val="28"/>
        </w:rPr>
        <w:t>истему герметизации контейнера</w:t>
      </w:r>
      <w:r w:rsidR="00395C5C" w:rsidRPr="00093655">
        <w:rPr>
          <w:b w:val="0"/>
          <w:i w:val="0"/>
          <w:sz w:val="28"/>
          <w:szCs w:val="28"/>
        </w:rPr>
        <w:t>.</w:t>
      </w:r>
    </w:p>
    <w:p w:rsidR="00707969" w:rsidRPr="00093655" w:rsidRDefault="00D216B6" w:rsidP="00093655">
      <w:pPr>
        <w:pStyle w:val="2"/>
        <w:keepNext w:val="0"/>
        <w:numPr>
          <w:ilvl w:val="1"/>
          <w:numId w:val="1"/>
        </w:numPr>
        <w:tabs>
          <w:tab w:val="clear" w:pos="792"/>
          <w:tab w:val="num" w:pos="851"/>
        </w:tabs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Разработка проектной документации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(далее – проект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>) должна осуществляться на основе консервативного подхода</w:t>
      </w:r>
      <w:r w:rsidR="00707969" w:rsidRPr="00093655">
        <w:rPr>
          <w:b w:val="0"/>
          <w:i w:val="0"/>
          <w:sz w:val="28"/>
          <w:szCs w:val="28"/>
        </w:rPr>
        <w:t xml:space="preserve"> </w:t>
      </w:r>
      <w:r w:rsidR="005022C7" w:rsidRPr="005022C7">
        <w:rPr>
          <w:b w:val="0"/>
          <w:i w:val="0"/>
          <w:sz w:val="28"/>
          <w:szCs w:val="28"/>
        </w:rPr>
        <w:br/>
      </w:r>
      <w:r w:rsidR="00860ED7">
        <w:rPr>
          <w:b w:val="0"/>
          <w:i w:val="0"/>
          <w:sz w:val="28"/>
          <w:szCs w:val="28"/>
        </w:rPr>
        <w:t xml:space="preserve">с учетом </w:t>
      </w:r>
      <w:r w:rsidR="00707969" w:rsidRPr="00093655">
        <w:rPr>
          <w:b w:val="0"/>
          <w:i w:val="0"/>
          <w:sz w:val="28"/>
          <w:szCs w:val="28"/>
        </w:rPr>
        <w:t xml:space="preserve">результатов научно-исследовательских и опытно-конструкторских работ, а также </w:t>
      </w:r>
      <w:r w:rsidR="00860ED7">
        <w:rPr>
          <w:b w:val="0"/>
          <w:i w:val="0"/>
          <w:sz w:val="28"/>
          <w:szCs w:val="28"/>
        </w:rPr>
        <w:t>достигнутого уровня</w:t>
      </w:r>
      <w:r w:rsidR="00707969" w:rsidRPr="00093655">
        <w:rPr>
          <w:b w:val="0"/>
          <w:i w:val="0"/>
          <w:sz w:val="28"/>
          <w:szCs w:val="28"/>
        </w:rPr>
        <w:t xml:space="preserve"> развития науки, техники и производства.</w:t>
      </w:r>
      <w:r w:rsidR="0079444B" w:rsidRPr="00093655">
        <w:rPr>
          <w:b w:val="0"/>
          <w:i w:val="0"/>
          <w:sz w:val="28"/>
          <w:szCs w:val="28"/>
        </w:rPr>
        <w:t xml:space="preserve"> </w:t>
      </w:r>
    </w:p>
    <w:p w:rsidR="004E1BC3" w:rsidRPr="00093655" w:rsidRDefault="004E1BC3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lastRenderedPageBreak/>
        <w:t xml:space="preserve">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должен быть установлен и обоснован срок эксплуатации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. </w:t>
      </w:r>
    </w:p>
    <w:p w:rsidR="001E653E" w:rsidRPr="00093655" w:rsidRDefault="001E653E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</w:t>
      </w:r>
      <w:r w:rsidR="00320280" w:rsidRPr="00093655">
        <w:rPr>
          <w:b w:val="0"/>
          <w:i w:val="0"/>
          <w:sz w:val="28"/>
          <w:szCs w:val="28"/>
        </w:rPr>
        <w:t xml:space="preserve">проекте ПКХ ОЯТ </w:t>
      </w:r>
      <w:r w:rsidRPr="00093655">
        <w:rPr>
          <w:b w:val="0"/>
          <w:i w:val="0"/>
          <w:sz w:val="28"/>
          <w:szCs w:val="28"/>
        </w:rPr>
        <w:t>должен быть обоснован д</w:t>
      </w:r>
      <w:r w:rsidR="003F499B" w:rsidRPr="00093655">
        <w:rPr>
          <w:b w:val="0"/>
          <w:i w:val="0"/>
          <w:sz w:val="28"/>
          <w:szCs w:val="28"/>
        </w:rPr>
        <w:t>опустимый срок хранения</w:t>
      </w:r>
      <w:r w:rsidR="00F31EDF" w:rsidRPr="00093655">
        <w:rPr>
          <w:b w:val="0"/>
          <w:i w:val="0"/>
          <w:sz w:val="28"/>
          <w:szCs w:val="28"/>
        </w:rPr>
        <w:t xml:space="preserve"> </w:t>
      </w:r>
      <w:r w:rsidR="0010465E" w:rsidRPr="00093655">
        <w:rPr>
          <w:b w:val="0"/>
          <w:i w:val="0"/>
          <w:sz w:val="28"/>
          <w:szCs w:val="28"/>
        </w:rPr>
        <w:t>ОЯТ</w:t>
      </w:r>
      <w:r w:rsidR="003F499B" w:rsidRPr="00093655">
        <w:rPr>
          <w:b w:val="0"/>
          <w:i w:val="0"/>
          <w:sz w:val="28"/>
          <w:szCs w:val="28"/>
        </w:rPr>
        <w:t xml:space="preserve"> в </w:t>
      </w:r>
      <w:r w:rsidR="00324994" w:rsidRPr="00093655">
        <w:rPr>
          <w:b w:val="0"/>
          <w:i w:val="0"/>
          <w:sz w:val="28"/>
          <w:szCs w:val="28"/>
        </w:rPr>
        <w:t>контейнерах</w:t>
      </w:r>
      <w:r w:rsidR="003F499B" w:rsidRPr="00093655">
        <w:rPr>
          <w:b w:val="0"/>
          <w:i w:val="0"/>
          <w:sz w:val="28"/>
          <w:szCs w:val="28"/>
        </w:rPr>
        <w:t xml:space="preserve"> с учетом процессов старения и деградации материалов, применяемых в конструкци</w:t>
      </w:r>
      <w:r w:rsidRPr="00093655">
        <w:rPr>
          <w:b w:val="0"/>
          <w:i w:val="0"/>
          <w:sz w:val="28"/>
          <w:szCs w:val="28"/>
        </w:rPr>
        <w:t>и</w:t>
      </w:r>
      <w:r w:rsidR="003F499B" w:rsidRPr="00093655">
        <w:rPr>
          <w:b w:val="0"/>
          <w:i w:val="0"/>
          <w:sz w:val="28"/>
          <w:szCs w:val="28"/>
        </w:rPr>
        <w:t xml:space="preserve"> </w:t>
      </w:r>
      <w:r w:rsidRPr="00093655">
        <w:rPr>
          <w:b w:val="0"/>
          <w:i w:val="0"/>
          <w:sz w:val="28"/>
          <w:szCs w:val="28"/>
        </w:rPr>
        <w:t>контейнеров</w:t>
      </w:r>
      <w:r w:rsidR="003F499B" w:rsidRPr="00093655">
        <w:rPr>
          <w:b w:val="0"/>
          <w:i w:val="0"/>
          <w:sz w:val="28"/>
          <w:szCs w:val="28"/>
        </w:rPr>
        <w:t xml:space="preserve">. </w:t>
      </w:r>
    </w:p>
    <w:p w:rsidR="00EE47EB" w:rsidRPr="00093655" w:rsidRDefault="00A309CA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До окончания допустимого срока хранения ОЯТ должен быть осуществлен вывоз ОЯТ из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. </w:t>
      </w:r>
    </w:p>
    <w:p w:rsidR="00BD2D4F" w:rsidRPr="00093655" w:rsidRDefault="00EE47EB" w:rsidP="00093655">
      <w:pPr>
        <w:pStyle w:val="2"/>
        <w:keepNext w:val="0"/>
        <w:numPr>
          <w:ilvl w:val="1"/>
          <w:numId w:val="1"/>
        </w:numPr>
        <w:tabs>
          <w:tab w:val="clear" w:pos="792"/>
        </w:tabs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До вывоза </w:t>
      </w:r>
      <w:r w:rsidR="0010465E" w:rsidRPr="00093655">
        <w:rPr>
          <w:b w:val="0"/>
          <w:i w:val="0"/>
          <w:sz w:val="28"/>
          <w:szCs w:val="28"/>
        </w:rPr>
        <w:t>ОЯТ</w:t>
      </w:r>
      <w:r w:rsidR="004A67C4" w:rsidRPr="00093655">
        <w:rPr>
          <w:b w:val="0"/>
          <w:i w:val="0"/>
          <w:sz w:val="28"/>
          <w:szCs w:val="28"/>
        </w:rPr>
        <w:t xml:space="preserve"> из</w:t>
      </w:r>
      <w:r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эксплуатирующей организацией должна быть выполнена оценка состояния </w:t>
      </w:r>
      <w:r w:rsidR="00AC397E" w:rsidRPr="00093655">
        <w:rPr>
          <w:b w:val="0"/>
          <w:i w:val="0"/>
          <w:sz w:val="28"/>
          <w:szCs w:val="28"/>
        </w:rPr>
        <w:t>контейнеров</w:t>
      </w:r>
      <w:r w:rsidR="003E5A01" w:rsidRPr="00093655">
        <w:rPr>
          <w:b w:val="0"/>
          <w:i w:val="0"/>
          <w:sz w:val="28"/>
          <w:szCs w:val="28"/>
        </w:rPr>
        <w:t xml:space="preserve"> с ОЯТ</w:t>
      </w:r>
      <w:r w:rsidR="00777E44" w:rsidRPr="00093655">
        <w:rPr>
          <w:b w:val="0"/>
          <w:i w:val="0"/>
          <w:sz w:val="28"/>
          <w:szCs w:val="28"/>
        </w:rPr>
        <w:t xml:space="preserve"> </w:t>
      </w:r>
      <w:r w:rsidR="00F31EDF" w:rsidRPr="00093655">
        <w:rPr>
          <w:b w:val="0"/>
          <w:i w:val="0"/>
          <w:sz w:val="28"/>
          <w:szCs w:val="28"/>
        </w:rPr>
        <w:t xml:space="preserve">на предмет </w:t>
      </w:r>
      <w:r w:rsidR="005022C7" w:rsidRPr="005022C7">
        <w:rPr>
          <w:b w:val="0"/>
          <w:i w:val="0"/>
          <w:sz w:val="28"/>
          <w:szCs w:val="28"/>
        </w:rPr>
        <w:br/>
      </w:r>
      <w:r w:rsidR="003E5A01" w:rsidRPr="00093655">
        <w:rPr>
          <w:b w:val="0"/>
          <w:i w:val="0"/>
          <w:sz w:val="28"/>
          <w:szCs w:val="28"/>
        </w:rPr>
        <w:t xml:space="preserve">их </w:t>
      </w:r>
      <w:r w:rsidR="00F31EDF" w:rsidRPr="00093655">
        <w:rPr>
          <w:b w:val="0"/>
          <w:i w:val="0"/>
          <w:sz w:val="28"/>
          <w:szCs w:val="28"/>
        </w:rPr>
        <w:t xml:space="preserve">соответствия </w:t>
      </w:r>
      <w:r w:rsidRPr="00093655">
        <w:rPr>
          <w:b w:val="0"/>
          <w:i w:val="0"/>
          <w:sz w:val="28"/>
          <w:szCs w:val="28"/>
        </w:rPr>
        <w:t xml:space="preserve">требованиям </w:t>
      </w:r>
      <w:r w:rsidR="001B5D7D" w:rsidRPr="00093655">
        <w:rPr>
          <w:b w:val="0"/>
          <w:i w:val="0"/>
          <w:sz w:val="28"/>
          <w:szCs w:val="28"/>
        </w:rPr>
        <w:t>федеральных норм и правил в области использования атомной энергии «Правила безопасности при транспортировании радиоактивных материалов»</w:t>
      </w:r>
      <w:r w:rsidR="006241B0">
        <w:rPr>
          <w:b w:val="0"/>
          <w:i w:val="0"/>
          <w:sz w:val="28"/>
          <w:szCs w:val="28"/>
        </w:rPr>
        <w:t xml:space="preserve"> (НП-053-16)</w:t>
      </w:r>
      <w:r w:rsidR="001B5D7D" w:rsidRPr="00093655">
        <w:rPr>
          <w:b w:val="0"/>
          <w:i w:val="0"/>
          <w:sz w:val="28"/>
          <w:szCs w:val="28"/>
        </w:rPr>
        <w:t xml:space="preserve">, утвержденных приказом Федеральной службы по экологическому, технологическому </w:t>
      </w:r>
      <w:r w:rsidR="00993829">
        <w:rPr>
          <w:b w:val="0"/>
          <w:i w:val="0"/>
          <w:sz w:val="28"/>
          <w:szCs w:val="28"/>
        </w:rPr>
        <w:br/>
      </w:r>
      <w:r w:rsidR="001B5D7D" w:rsidRPr="00093655">
        <w:rPr>
          <w:b w:val="0"/>
          <w:i w:val="0"/>
          <w:sz w:val="28"/>
          <w:szCs w:val="28"/>
        </w:rPr>
        <w:t>и атомному надзору от 15 сентября 2016 № 388 (зарегистрирован Министерством юстиции Российской Федерации 24 января 2017 г., регистрационный № 45375)</w:t>
      </w:r>
      <w:r w:rsidR="00C731DC">
        <w:rPr>
          <w:b w:val="0"/>
          <w:i w:val="0"/>
          <w:sz w:val="28"/>
          <w:szCs w:val="28"/>
        </w:rPr>
        <w:t>,</w:t>
      </w:r>
      <w:r w:rsidR="001B5D7D" w:rsidRPr="00093655">
        <w:rPr>
          <w:b w:val="0"/>
          <w:i w:val="0"/>
          <w:sz w:val="28"/>
          <w:szCs w:val="28"/>
        </w:rPr>
        <w:t xml:space="preserve"> с изменениями, внесенными приказом Федеральной службы по экологическому, технологическому и атомному надзору от 5 октября 2020 г. № 385 (зарегистрирован Министерством юстиции Российской Федерации 5 ноября 2020 г., регистрационный № 60764) </w:t>
      </w:r>
      <w:r w:rsidR="006241B0">
        <w:rPr>
          <w:b w:val="0"/>
          <w:i w:val="0"/>
          <w:sz w:val="28"/>
          <w:szCs w:val="28"/>
        </w:rPr>
        <w:br/>
      </w:r>
      <w:r w:rsidR="001B5D7D" w:rsidRPr="00093655">
        <w:rPr>
          <w:b w:val="0"/>
          <w:i w:val="0"/>
          <w:sz w:val="28"/>
          <w:szCs w:val="28"/>
        </w:rPr>
        <w:t>(далее – НП-053-16)</w:t>
      </w:r>
      <w:r w:rsidR="00C731DC">
        <w:rPr>
          <w:b w:val="0"/>
          <w:i w:val="0"/>
          <w:sz w:val="28"/>
          <w:szCs w:val="28"/>
        </w:rPr>
        <w:t>,</w:t>
      </w:r>
      <w:r w:rsidRPr="00093655">
        <w:rPr>
          <w:b w:val="0"/>
          <w:i w:val="0"/>
          <w:sz w:val="28"/>
          <w:szCs w:val="28"/>
        </w:rPr>
        <w:t xml:space="preserve"> с учетом фактического состояния </w:t>
      </w:r>
      <w:r w:rsidR="009811A8" w:rsidRPr="00093655">
        <w:rPr>
          <w:b w:val="0"/>
          <w:i w:val="0"/>
          <w:sz w:val="28"/>
          <w:szCs w:val="28"/>
        </w:rPr>
        <w:t>контейнеров</w:t>
      </w:r>
      <w:r w:rsidRPr="00093655">
        <w:rPr>
          <w:b w:val="0"/>
          <w:i w:val="0"/>
          <w:sz w:val="28"/>
          <w:szCs w:val="28"/>
        </w:rPr>
        <w:t xml:space="preserve"> </w:t>
      </w:r>
      <w:r w:rsidR="004039C0">
        <w:rPr>
          <w:b w:val="0"/>
          <w:i w:val="0"/>
          <w:sz w:val="28"/>
          <w:szCs w:val="28"/>
        </w:rPr>
        <w:t>на момент</w:t>
      </w:r>
      <w:r w:rsidRPr="00093655">
        <w:rPr>
          <w:b w:val="0"/>
          <w:i w:val="0"/>
          <w:sz w:val="28"/>
          <w:szCs w:val="28"/>
        </w:rPr>
        <w:t xml:space="preserve"> вывоза</w:t>
      </w:r>
      <w:r w:rsidR="008D0EDE" w:rsidRPr="00093655">
        <w:rPr>
          <w:b w:val="0"/>
          <w:i w:val="0"/>
          <w:sz w:val="28"/>
          <w:szCs w:val="28"/>
        </w:rPr>
        <w:t xml:space="preserve"> ОЯТ</w:t>
      </w:r>
      <w:r w:rsidRPr="00093655">
        <w:rPr>
          <w:b w:val="0"/>
          <w:i w:val="0"/>
          <w:sz w:val="28"/>
          <w:szCs w:val="28"/>
        </w:rPr>
        <w:t xml:space="preserve"> </w:t>
      </w:r>
      <w:r w:rsidR="00EA505F" w:rsidRPr="00093655">
        <w:rPr>
          <w:b w:val="0"/>
          <w:i w:val="0"/>
          <w:sz w:val="28"/>
          <w:szCs w:val="28"/>
        </w:rPr>
        <w:t>из</w:t>
      </w:r>
      <w:r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F356B1" w:rsidRPr="00093655">
        <w:rPr>
          <w:b w:val="0"/>
          <w:i w:val="0"/>
          <w:sz w:val="28"/>
          <w:szCs w:val="28"/>
        </w:rPr>
        <w:t>, либо обеспечена возможность безопасной перегрузки ОЯТ в транспортны</w:t>
      </w:r>
      <w:r w:rsidR="00395C5C" w:rsidRPr="00093655">
        <w:rPr>
          <w:b w:val="0"/>
          <w:i w:val="0"/>
          <w:sz w:val="28"/>
          <w:szCs w:val="28"/>
        </w:rPr>
        <w:t xml:space="preserve">е упаковочные комплекты, на которые </w:t>
      </w:r>
      <w:r w:rsidR="00993829">
        <w:rPr>
          <w:b w:val="0"/>
          <w:i w:val="0"/>
          <w:sz w:val="28"/>
          <w:szCs w:val="28"/>
        </w:rPr>
        <w:br/>
      </w:r>
      <w:r w:rsidR="00395C5C" w:rsidRPr="00093655">
        <w:rPr>
          <w:b w:val="0"/>
          <w:i w:val="0"/>
          <w:sz w:val="28"/>
          <w:szCs w:val="28"/>
        </w:rPr>
        <w:t>в установленном порядке оформлены сертификаты-разрешения</w:t>
      </w:r>
      <w:r w:rsidR="00B46340" w:rsidRPr="00093655">
        <w:rPr>
          <w:b w:val="0"/>
          <w:i w:val="0"/>
          <w:sz w:val="28"/>
          <w:szCs w:val="28"/>
        </w:rPr>
        <w:t xml:space="preserve"> </w:t>
      </w:r>
      <w:r w:rsidR="00395C5C" w:rsidRPr="00093655">
        <w:rPr>
          <w:b w:val="0"/>
          <w:i w:val="0"/>
          <w:sz w:val="28"/>
          <w:szCs w:val="28"/>
        </w:rPr>
        <w:t>на конструкцию и перевозку в соответствии с требованиями НП-053-16.</w:t>
      </w:r>
    </w:p>
    <w:p w:rsidR="00AC0B98" w:rsidRPr="00093655" w:rsidRDefault="005B4EA0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Технические и организационные мер</w:t>
      </w:r>
      <w:r w:rsidR="009F7DDE" w:rsidRPr="00093655">
        <w:rPr>
          <w:b w:val="0"/>
          <w:i w:val="0"/>
          <w:sz w:val="28"/>
          <w:szCs w:val="28"/>
        </w:rPr>
        <w:t>ы</w:t>
      </w:r>
      <w:r w:rsidRPr="00093655">
        <w:rPr>
          <w:b w:val="0"/>
          <w:i w:val="0"/>
          <w:sz w:val="28"/>
          <w:szCs w:val="28"/>
        </w:rPr>
        <w:t xml:space="preserve"> по обеспечению безопасности </w:t>
      </w:r>
      <w:r w:rsidR="00AC0B98" w:rsidRPr="00093655">
        <w:rPr>
          <w:b w:val="0"/>
          <w:i w:val="0"/>
          <w:sz w:val="28"/>
          <w:szCs w:val="28"/>
        </w:rPr>
        <w:t>должны быть обоснованы</w:t>
      </w:r>
      <w:r w:rsidRPr="00093655">
        <w:rPr>
          <w:b w:val="0"/>
          <w:i w:val="0"/>
          <w:sz w:val="28"/>
          <w:szCs w:val="28"/>
        </w:rPr>
        <w:t xml:space="preserve"> в проекте</w:t>
      </w:r>
      <w:r w:rsidR="00CD0A90">
        <w:rPr>
          <w:b w:val="0"/>
          <w:i w:val="0"/>
          <w:sz w:val="28"/>
          <w:szCs w:val="28"/>
        </w:rPr>
        <w:t xml:space="preserve"> ПКХ ОЯТ</w:t>
      </w:r>
      <w:r w:rsidR="004039C0">
        <w:rPr>
          <w:b w:val="0"/>
          <w:i w:val="0"/>
          <w:sz w:val="28"/>
          <w:szCs w:val="28"/>
        </w:rPr>
        <w:t>, а информация о них</w:t>
      </w:r>
      <w:r w:rsidR="00AC0B98" w:rsidRPr="00093655">
        <w:rPr>
          <w:b w:val="0"/>
          <w:i w:val="0"/>
          <w:sz w:val="28"/>
          <w:szCs w:val="28"/>
        </w:rPr>
        <w:t xml:space="preserve"> </w:t>
      </w:r>
      <w:r w:rsidR="004039C0">
        <w:rPr>
          <w:b w:val="0"/>
          <w:i w:val="0"/>
          <w:sz w:val="28"/>
          <w:szCs w:val="28"/>
        </w:rPr>
        <w:t>приведена</w:t>
      </w:r>
      <w:r w:rsidR="00AC0B98" w:rsidRPr="00093655">
        <w:rPr>
          <w:b w:val="0"/>
          <w:i w:val="0"/>
          <w:sz w:val="28"/>
          <w:szCs w:val="28"/>
        </w:rPr>
        <w:t xml:space="preserve"> в </w:t>
      </w:r>
      <w:r w:rsidR="00B17BC5" w:rsidRPr="00093655">
        <w:rPr>
          <w:b w:val="0"/>
          <w:i w:val="0"/>
          <w:sz w:val="28"/>
          <w:szCs w:val="28"/>
        </w:rPr>
        <w:t>ООБ</w:t>
      </w:r>
      <w:r w:rsidR="00AC0B98"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AC0B98" w:rsidRPr="00093655">
        <w:rPr>
          <w:b w:val="0"/>
          <w:i w:val="0"/>
          <w:sz w:val="28"/>
          <w:szCs w:val="28"/>
        </w:rPr>
        <w:t xml:space="preserve"> (далее – ООБ), разраб</w:t>
      </w:r>
      <w:r w:rsidRPr="00093655">
        <w:rPr>
          <w:b w:val="0"/>
          <w:i w:val="0"/>
          <w:sz w:val="28"/>
          <w:szCs w:val="28"/>
        </w:rPr>
        <w:t>отка которого обеспечивается</w:t>
      </w:r>
      <w:r w:rsidR="00AC0B98" w:rsidRPr="00093655">
        <w:rPr>
          <w:b w:val="0"/>
          <w:i w:val="0"/>
          <w:sz w:val="28"/>
          <w:szCs w:val="28"/>
        </w:rPr>
        <w:t xml:space="preserve"> эксплуатирующей организацией.</w:t>
      </w:r>
      <w:r w:rsidR="005D0238" w:rsidRPr="00093655">
        <w:rPr>
          <w:b w:val="0"/>
          <w:i w:val="0"/>
          <w:sz w:val="28"/>
          <w:szCs w:val="28"/>
        </w:rPr>
        <w:t xml:space="preserve"> </w:t>
      </w:r>
      <w:r w:rsidRPr="00093655">
        <w:rPr>
          <w:b w:val="0"/>
          <w:i w:val="0"/>
          <w:sz w:val="28"/>
          <w:szCs w:val="28"/>
        </w:rPr>
        <w:t xml:space="preserve">Соответствие </w:t>
      </w:r>
      <w:r w:rsidR="002806CD" w:rsidRPr="00093655">
        <w:rPr>
          <w:b w:val="0"/>
          <w:i w:val="0"/>
          <w:sz w:val="28"/>
          <w:szCs w:val="28"/>
        </w:rPr>
        <w:t xml:space="preserve">ООБ </w:t>
      </w:r>
      <w:r w:rsidR="00993829">
        <w:rPr>
          <w:b w:val="0"/>
          <w:i w:val="0"/>
          <w:sz w:val="28"/>
          <w:szCs w:val="28"/>
        </w:rPr>
        <w:br/>
      </w:r>
      <w:r w:rsidR="00C238AF" w:rsidRPr="00093655">
        <w:rPr>
          <w:b w:val="0"/>
          <w:i w:val="0"/>
          <w:sz w:val="28"/>
          <w:szCs w:val="28"/>
        </w:rPr>
        <w:t>и эксплуатационной документации</w:t>
      </w:r>
      <w:r w:rsidRPr="00093655">
        <w:rPr>
          <w:b w:val="0"/>
          <w:i w:val="0"/>
          <w:sz w:val="28"/>
          <w:szCs w:val="28"/>
        </w:rPr>
        <w:t xml:space="preserve"> </w:t>
      </w:r>
      <w:r w:rsidR="00554ECC" w:rsidRPr="00093655">
        <w:rPr>
          <w:b w:val="0"/>
          <w:i w:val="0"/>
          <w:sz w:val="28"/>
          <w:szCs w:val="28"/>
        </w:rPr>
        <w:t xml:space="preserve">фактическому </w:t>
      </w:r>
      <w:r w:rsidRPr="00093655">
        <w:rPr>
          <w:b w:val="0"/>
          <w:i w:val="0"/>
          <w:sz w:val="28"/>
          <w:szCs w:val="28"/>
        </w:rPr>
        <w:t xml:space="preserve">состоянию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C238AF" w:rsidRPr="00093655">
        <w:rPr>
          <w:b w:val="0"/>
          <w:i w:val="0"/>
          <w:sz w:val="28"/>
          <w:szCs w:val="28"/>
        </w:rPr>
        <w:t xml:space="preserve"> </w:t>
      </w:r>
      <w:r w:rsidR="002806CD" w:rsidRPr="00093655">
        <w:rPr>
          <w:b w:val="0"/>
          <w:i w:val="0"/>
          <w:sz w:val="28"/>
          <w:szCs w:val="28"/>
        </w:rPr>
        <w:t>должн</w:t>
      </w:r>
      <w:r w:rsidRPr="00093655">
        <w:rPr>
          <w:b w:val="0"/>
          <w:i w:val="0"/>
          <w:sz w:val="28"/>
          <w:szCs w:val="28"/>
        </w:rPr>
        <w:t>о</w:t>
      </w:r>
      <w:r w:rsidR="00502C95" w:rsidRPr="00093655">
        <w:rPr>
          <w:b w:val="0"/>
          <w:i w:val="0"/>
          <w:sz w:val="28"/>
          <w:szCs w:val="28"/>
        </w:rPr>
        <w:t xml:space="preserve"> </w:t>
      </w:r>
      <w:r w:rsidRPr="00093655">
        <w:rPr>
          <w:b w:val="0"/>
          <w:i w:val="0"/>
          <w:sz w:val="28"/>
          <w:szCs w:val="28"/>
        </w:rPr>
        <w:t>поддерживаться эксплуатирующей организацией</w:t>
      </w:r>
      <w:r w:rsidR="00C238AF" w:rsidRPr="00093655">
        <w:rPr>
          <w:b w:val="0"/>
          <w:i w:val="0"/>
          <w:sz w:val="28"/>
          <w:szCs w:val="28"/>
        </w:rPr>
        <w:t xml:space="preserve"> в течение всего </w:t>
      </w:r>
      <w:r w:rsidR="00C238AF" w:rsidRPr="00093655">
        <w:rPr>
          <w:b w:val="0"/>
          <w:i w:val="0"/>
          <w:sz w:val="28"/>
          <w:szCs w:val="28"/>
        </w:rPr>
        <w:lastRenderedPageBreak/>
        <w:t>срока эксплуатации</w:t>
      </w:r>
      <w:r w:rsidR="004808AA"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2806CD" w:rsidRPr="00093655">
        <w:rPr>
          <w:b w:val="0"/>
          <w:i w:val="0"/>
          <w:sz w:val="28"/>
          <w:szCs w:val="28"/>
        </w:rPr>
        <w:t>.</w:t>
      </w:r>
      <w:r w:rsidR="005D0238" w:rsidRPr="00093655">
        <w:rPr>
          <w:b w:val="0"/>
          <w:i w:val="0"/>
          <w:sz w:val="28"/>
          <w:szCs w:val="28"/>
        </w:rPr>
        <w:t xml:space="preserve"> </w:t>
      </w:r>
      <w:r w:rsidR="00AC0B98" w:rsidRPr="00093655">
        <w:rPr>
          <w:b w:val="0"/>
          <w:i w:val="0"/>
          <w:sz w:val="28"/>
          <w:szCs w:val="28"/>
        </w:rPr>
        <w:t xml:space="preserve">Требования к </w:t>
      </w:r>
      <w:r w:rsidR="008318B9" w:rsidRPr="00093655">
        <w:rPr>
          <w:b w:val="0"/>
          <w:i w:val="0"/>
          <w:sz w:val="28"/>
          <w:szCs w:val="28"/>
        </w:rPr>
        <w:t xml:space="preserve">структуре </w:t>
      </w:r>
      <w:r w:rsidR="00C731DC">
        <w:rPr>
          <w:b w:val="0"/>
          <w:i w:val="0"/>
          <w:sz w:val="28"/>
          <w:szCs w:val="28"/>
        </w:rPr>
        <w:t>и содержанию ООБ приведены в п</w:t>
      </w:r>
      <w:r w:rsidR="00AC0B98" w:rsidRPr="00093655">
        <w:rPr>
          <w:b w:val="0"/>
          <w:i w:val="0"/>
          <w:sz w:val="28"/>
          <w:szCs w:val="28"/>
        </w:rPr>
        <w:t xml:space="preserve">риложении № </w:t>
      </w:r>
      <w:r w:rsidR="0044661D" w:rsidRPr="00093655">
        <w:rPr>
          <w:b w:val="0"/>
          <w:i w:val="0"/>
          <w:sz w:val="28"/>
          <w:szCs w:val="28"/>
        </w:rPr>
        <w:t>3</w:t>
      </w:r>
      <w:r w:rsidR="00AC0B98" w:rsidRPr="00093655">
        <w:rPr>
          <w:b w:val="0"/>
          <w:i w:val="0"/>
          <w:sz w:val="28"/>
          <w:szCs w:val="28"/>
        </w:rPr>
        <w:t xml:space="preserve"> к настоящим </w:t>
      </w:r>
      <w:r w:rsidR="0036437B" w:rsidRPr="00093655">
        <w:rPr>
          <w:b w:val="0"/>
          <w:i w:val="0"/>
          <w:sz w:val="28"/>
          <w:szCs w:val="28"/>
        </w:rPr>
        <w:t>Нормам и правилам</w:t>
      </w:r>
      <w:r w:rsidR="003162FD" w:rsidRPr="00093655">
        <w:rPr>
          <w:b w:val="0"/>
          <w:i w:val="0"/>
          <w:sz w:val="28"/>
          <w:szCs w:val="28"/>
        </w:rPr>
        <w:t>.</w:t>
      </w:r>
    </w:p>
    <w:p w:rsidR="003162FD" w:rsidRPr="00093655" w:rsidRDefault="00396A23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Эксплуатирующей организацией должна</w:t>
      </w:r>
      <w:r w:rsidR="00F23461" w:rsidRPr="00093655">
        <w:rPr>
          <w:b w:val="0"/>
          <w:i w:val="0"/>
          <w:sz w:val="28"/>
          <w:szCs w:val="28"/>
        </w:rPr>
        <w:t xml:space="preserve"> быть обеспечена</w:t>
      </w:r>
      <w:r w:rsidRPr="00093655">
        <w:rPr>
          <w:b w:val="0"/>
          <w:i w:val="0"/>
          <w:sz w:val="28"/>
          <w:szCs w:val="28"/>
        </w:rPr>
        <w:t xml:space="preserve"> разработ</w:t>
      </w:r>
      <w:r w:rsidR="00F23461" w:rsidRPr="00093655">
        <w:rPr>
          <w:b w:val="0"/>
          <w:i w:val="0"/>
          <w:sz w:val="28"/>
          <w:szCs w:val="28"/>
        </w:rPr>
        <w:t>ка</w:t>
      </w:r>
      <w:r w:rsidRPr="00093655">
        <w:rPr>
          <w:b w:val="0"/>
          <w:i w:val="0"/>
          <w:sz w:val="28"/>
          <w:szCs w:val="28"/>
        </w:rPr>
        <w:t xml:space="preserve"> регламент</w:t>
      </w:r>
      <w:r w:rsidR="00F23461" w:rsidRPr="00093655">
        <w:rPr>
          <w:b w:val="0"/>
          <w:i w:val="0"/>
          <w:sz w:val="28"/>
          <w:szCs w:val="28"/>
        </w:rPr>
        <w:t>а</w:t>
      </w:r>
      <w:r w:rsidRPr="00093655">
        <w:rPr>
          <w:b w:val="0"/>
          <w:i w:val="0"/>
          <w:sz w:val="28"/>
          <w:szCs w:val="28"/>
        </w:rPr>
        <w:t xml:space="preserve"> эксплуатации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140015" w:rsidRPr="00093655">
        <w:rPr>
          <w:b w:val="0"/>
          <w:i w:val="0"/>
          <w:sz w:val="28"/>
          <w:szCs w:val="28"/>
        </w:rPr>
        <w:t xml:space="preserve"> в соответствии с проектом ПКХ ОЯТ и ООБ</w:t>
      </w:r>
      <w:r w:rsidR="00F23461" w:rsidRPr="00093655">
        <w:rPr>
          <w:b w:val="0"/>
          <w:i w:val="0"/>
          <w:sz w:val="28"/>
          <w:szCs w:val="28"/>
        </w:rPr>
        <w:t xml:space="preserve">. Регламент эксплуатации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F23461" w:rsidRPr="00093655">
        <w:rPr>
          <w:b w:val="0"/>
          <w:i w:val="0"/>
          <w:sz w:val="28"/>
          <w:szCs w:val="28"/>
        </w:rPr>
        <w:t xml:space="preserve"> должен содержать</w:t>
      </w:r>
      <w:r w:rsidR="003162FD" w:rsidRPr="00093655">
        <w:rPr>
          <w:b w:val="0"/>
          <w:i w:val="0"/>
          <w:sz w:val="28"/>
          <w:szCs w:val="28"/>
        </w:rPr>
        <w:t xml:space="preserve"> правила и основные приемы эксплуатации, </w:t>
      </w:r>
      <w:r w:rsidR="00077CF6" w:rsidRPr="00093655">
        <w:rPr>
          <w:b w:val="0"/>
          <w:i w:val="0"/>
          <w:sz w:val="28"/>
          <w:szCs w:val="28"/>
        </w:rPr>
        <w:t xml:space="preserve">транспортно-технологическую схему обращения с контейнерами с ОЯТ, </w:t>
      </w:r>
      <w:r w:rsidR="003162FD" w:rsidRPr="00093655">
        <w:rPr>
          <w:b w:val="0"/>
          <w:i w:val="0"/>
          <w:sz w:val="28"/>
          <w:szCs w:val="28"/>
        </w:rPr>
        <w:t>общий порядок выполнения операций, связанных с безопасностью,</w:t>
      </w:r>
      <w:r w:rsidR="004039C0">
        <w:rPr>
          <w:b w:val="0"/>
          <w:i w:val="0"/>
          <w:sz w:val="28"/>
          <w:szCs w:val="28"/>
        </w:rPr>
        <w:t xml:space="preserve"> перечень</w:t>
      </w:r>
      <w:r w:rsidR="003162FD" w:rsidRPr="00093655">
        <w:rPr>
          <w:b w:val="0"/>
          <w:i w:val="0"/>
          <w:sz w:val="28"/>
          <w:szCs w:val="28"/>
        </w:rPr>
        <w:t xml:space="preserve"> </w:t>
      </w:r>
      <w:r w:rsidR="00A66B65" w:rsidRPr="00093655">
        <w:rPr>
          <w:b w:val="0"/>
          <w:i w:val="0"/>
          <w:sz w:val="28"/>
          <w:szCs w:val="28"/>
        </w:rPr>
        <w:t>основны</w:t>
      </w:r>
      <w:r w:rsidR="004039C0">
        <w:rPr>
          <w:b w:val="0"/>
          <w:i w:val="0"/>
          <w:sz w:val="28"/>
          <w:szCs w:val="28"/>
        </w:rPr>
        <w:t>х</w:t>
      </w:r>
      <w:r w:rsidR="00A66B65" w:rsidRPr="00093655">
        <w:rPr>
          <w:b w:val="0"/>
          <w:i w:val="0"/>
          <w:sz w:val="28"/>
          <w:szCs w:val="28"/>
        </w:rPr>
        <w:t xml:space="preserve"> организационны</w:t>
      </w:r>
      <w:r w:rsidR="004039C0">
        <w:rPr>
          <w:b w:val="0"/>
          <w:i w:val="0"/>
          <w:sz w:val="28"/>
          <w:szCs w:val="28"/>
        </w:rPr>
        <w:t>х</w:t>
      </w:r>
      <w:r w:rsidR="00A66B65" w:rsidRPr="00093655">
        <w:rPr>
          <w:b w:val="0"/>
          <w:i w:val="0"/>
          <w:sz w:val="28"/>
          <w:szCs w:val="28"/>
        </w:rPr>
        <w:t xml:space="preserve"> </w:t>
      </w:r>
      <w:r w:rsidR="005022C7" w:rsidRPr="005022C7">
        <w:rPr>
          <w:b w:val="0"/>
          <w:i w:val="0"/>
          <w:sz w:val="28"/>
          <w:szCs w:val="28"/>
        </w:rPr>
        <w:br/>
      </w:r>
      <w:r w:rsidR="00A66B65" w:rsidRPr="00093655">
        <w:rPr>
          <w:b w:val="0"/>
          <w:i w:val="0"/>
          <w:sz w:val="28"/>
          <w:szCs w:val="28"/>
        </w:rPr>
        <w:t>и технически</w:t>
      </w:r>
      <w:r w:rsidR="004039C0">
        <w:rPr>
          <w:b w:val="0"/>
          <w:i w:val="0"/>
          <w:sz w:val="28"/>
          <w:szCs w:val="28"/>
        </w:rPr>
        <w:t>х</w:t>
      </w:r>
      <w:r w:rsidR="00A66B65" w:rsidRPr="00093655">
        <w:rPr>
          <w:b w:val="0"/>
          <w:i w:val="0"/>
          <w:sz w:val="28"/>
          <w:szCs w:val="28"/>
        </w:rPr>
        <w:t xml:space="preserve"> мер по обеспечению безопасности, </w:t>
      </w:r>
      <w:r w:rsidR="003162FD" w:rsidRPr="00093655">
        <w:rPr>
          <w:b w:val="0"/>
          <w:i w:val="0"/>
          <w:sz w:val="28"/>
          <w:szCs w:val="28"/>
        </w:rPr>
        <w:t xml:space="preserve">а также пределы и условия безопасной эксплуатации. </w:t>
      </w:r>
      <w:r w:rsidR="00EA051A" w:rsidRPr="00093655">
        <w:rPr>
          <w:b w:val="0"/>
          <w:i w:val="0"/>
          <w:sz w:val="28"/>
          <w:szCs w:val="28"/>
        </w:rPr>
        <w:t>Р</w:t>
      </w:r>
      <w:r w:rsidR="003162FD" w:rsidRPr="00093655">
        <w:rPr>
          <w:b w:val="0"/>
          <w:i w:val="0"/>
          <w:sz w:val="28"/>
          <w:szCs w:val="28"/>
        </w:rPr>
        <w:t xml:space="preserve">егламент эксплуатации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3162FD" w:rsidRPr="00093655">
        <w:rPr>
          <w:b w:val="0"/>
          <w:i w:val="0"/>
          <w:sz w:val="28"/>
          <w:szCs w:val="28"/>
        </w:rPr>
        <w:t xml:space="preserve"> и изменения, вносимые в него, должны быть утверждены эксплуатирующей организацией.</w:t>
      </w:r>
      <w:r w:rsidR="00502C95" w:rsidRPr="00093655">
        <w:rPr>
          <w:b w:val="0"/>
          <w:i w:val="0"/>
          <w:sz w:val="28"/>
          <w:szCs w:val="28"/>
        </w:rPr>
        <w:t xml:space="preserve"> </w:t>
      </w:r>
      <w:r w:rsidR="00395C5C" w:rsidRPr="00093655">
        <w:rPr>
          <w:b w:val="0"/>
          <w:i w:val="0"/>
          <w:sz w:val="28"/>
          <w:szCs w:val="28"/>
        </w:rPr>
        <w:t>Эксплуатация ПКХ ОЯТ с нарушением требований регламента эксплуатации ПКХ ОЯТ не допускается.</w:t>
      </w:r>
    </w:p>
    <w:p w:rsidR="00F56FC6" w:rsidRPr="00093655" w:rsidRDefault="00F56FC6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Эксплуатирующая организация</w:t>
      </w:r>
      <w:r w:rsidR="00E327C9" w:rsidRPr="00093655">
        <w:rPr>
          <w:b w:val="0"/>
          <w:i w:val="0"/>
          <w:sz w:val="28"/>
          <w:szCs w:val="28"/>
        </w:rPr>
        <w:t xml:space="preserve"> на </w:t>
      </w:r>
      <w:r w:rsidR="00995A9A" w:rsidRPr="00093655">
        <w:rPr>
          <w:b w:val="0"/>
          <w:i w:val="0"/>
          <w:sz w:val="28"/>
          <w:szCs w:val="28"/>
        </w:rPr>
        <w:t>основе регламента</w:t>
      </w:r>
      <w:r w:rsidR="00BB7F02" w:rsidRPr="00093655">
        <w:rPr>
          <w:b w:val="0"/>
          <w:i w:val="0"/>
          <w:sz w:val="28"/>
          <w:szCs w:val="28"/>
        </w:rPr>
        <w:t xml:space="preserve"> эксплуатации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502C95" w:rsidRPr="00093655">
        <w:rPr>
          <w:b w:val="0"/>
          <w:i w:val="0"/>
          <w:sz w:val="28"/>
          <w:szCs w:val="28"/>
        </w:rPr>
        <w:t xml:space="preserve"> </w:t>
      </w:r>
      <w:r w:rsidR="00995A9A" w:rsidRPr="00093655">
        <w:rPr>
          <w:b w:val="0"/>
          <w:i w:val="0"/>
          <w:sz w:val="28"/>
          <w:szCs w:val="28"/>
        </w:rPr>
        <w:t xml:space="preserve">обеспечивает разработку </w:t>
      </w:r>
      <w:r w:rsidR="00C43487" w:rsidRPr="00093655">
        <w:rPr>
          <w:b w:val="0"/>
          <w:i w:val="0"/>
          <w:sz w:val="28"/>
          <w:szCs w:val="28"/>
        </w:rPr>
        <w:t xml:space="preserve">эксплуатационной документации, содержащей </w:t>
      </w:r>
      <w:r w:rsidR="004039C0">
        <w:rPr>
          <w:b w:val="0"/>
          <w:i w:val="0"/>
          <w:sz w:val="28"/>
          <w:szCs w:val="28"/>
        </w:rPr>
        <w:t>информацию о необходимых</w:t>
      </w:r>
      <w:r w:rsidR="00414C53" w:rsidRPr="00093655">
        <w:rPr>
          <w:b w:val="0"/>
          <w:i w:val="0"/>
          <w:sz w:val="28"/>
          <w:szCs w:val="28"/>
        </w:rPr>
        <w:t xml:space="preserve"> действия</w:t>
      </w:r>
      <w:r w:rsidR="004039C0">
        <w:rPr>
          <w:b w:val="0"/>
          <w:i w:val="0"/>
          <w:sz w:val="28"/>
          <w:szCs w:val="28"/>
        </w:rPr>
        <w:t>х</w:t>
      </w:r>
      <w:r w:rsidR="00414C53" w:rsidRPr="00093655">
        <w:rPr>
          <w:b w:val="0"/>
          <w:i w:val="0"/>
          <w:sz w:val="28"/>
          <w:szCs w:val="28"/>
        </w:rPr>
        <w:t xml:space="preserve"> персонала </w:t>
      </w:r>
      <w:r w:rsidR="005022C7" w:rsidRPr="005022C7">
        <w:rPr>
          <w:b w:val="0"/>
          <w:i w:val="0"/>
          <w:sz w:val="28"/>
          <w:szCs w:val="28"/>
        </w:rPr>
        <w:br/>
      </w:r>
      <w:r w:rsidR="004039C0">
        <w:rPr>
          <w:b w:val="0"/>
          <w:i w:val="0"/>
          <w:sz w:val="28"/>
          <w:szCs w:val="28"/>
        </w:rPr>
        <w:t>и их последовательности</w:t>
      </w:r>
      <w:r w:rsidR="0059651A" w:rsidRPr="00093655">
        <w:rPr>
          <w:b w:val="0"/>
          <w:i w:val="0"/>
          <w:sz w:val="28"/>
          <w:szCs w:val="28"/>
        </w:rPr>
        <w:t xml:space="preserve"> </w:t>
      </w:r>
      <w:r w:rsidR="00414C53" w:rsidRPr="00093655">
        <w:rPr>
          <w:b w:val="0"/>
          <w:i w:val="0"/>
          <w:sz w:val="28"/>
          <w:szCs w:val="28"/>
        </w:rPr>
        <w:t>при нормальной эксплуатации</w:t>
      </w:r>
      <w:r w:rsidR="00C43487" w:rsidRPr="00093655">
        <w:rPr>
          <w:b w:val="0"/>
          <w:i w:val="0"/>
          <w:sz w:val="28"/>
          <w:szCs w:val="28"/>
        </w:rPr>
        <w:t xml:space="preserve"> и нарушениях нормальной эксплуатации, включая аварии</w:t>
      </w:r>
      <w:r w:rsidRPr="00093655">
        <w:rPr>
          <w:b w:val="0"/>
          <w:i w:val="0"/>
          <w:sz w:val="28"/>
          <w:szCs w:val="28"/>
        </w:rPr>
        <w:t>.</w:t>
      </w:r>
    </w:p>
    <w:p w:rsidR="00771B53" w:rsidRPr="00093655" w:rsidRDefault="00BA7220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Эксплуатирующая организация должна </w:t>
      </w:r>
      <w:r w:rsidR="003F524B">
        <w:rPr>
          <w:b w:val="0"/>
          <w:i w:val="0"/>
          <w:sz w:val="28"/>
          <w:szCs w:val="28"/>
        </w:rPr>
        <w:t xml:space="preserve">обеспечить </w:t>
      </w:r>
      <w:r w:rsidRPr="00093655">
        <w:rPr>
          <w:b w:val="0"/>
          <w:i w:val="0"/>
          <w:sz w:val="28"/>
          <w:szCs w:val="28"/>
        </w:rPr>
        <w:t>разработ</w:t>
      </w:r>
      <w:r w:rsidR="003F524B">
        <w:rPr>
          <w:b w:val="0"/>
          <w:i w:val="0"/>
          <w:sz w:val="28"/>
          <w:szCs w:val="28"/>
        </w:rPr>
        <w:t>ку</w:t>
      </w:r>
      <w:r w:rsidRPr="00093655">
        <w:rPr>
          <w:b w:val="0"/>
          <w:i w:val="0"/>
          <w:sz w:val="28"/>
          <w:szCs w:val="28"/>
        </w:rPr>
        <w:t xml:space="preserve"> программ</w:t>
      </w:r>
      <w:r w:rsidR="003F524B">
        <w:rPr>
          <w:b w:val="0"/>
          <w:i w:val="0"/>
          <w:sz w:val="28"/>
          <w:szCs w:val="28"/>
        </w:rPr>
        <w:t>ы</w:t>
      </w:r>
      <w:r w:rsidRPr="00093655">
        <w:rPr>
          <w:b w:val="0"/>
          <w:i w:val="0"/>
          <w:sz w:val="28"/>
          <w:szCs w:val="28"/>
        </w:rPr>
        <w:t xml:space="preserve"> управления ресурсом </w:t>
      </w:r>
      <w:r w:rsidR="002A31E3" w:rsidRPr="00093655">
        <w:rPr>
          <w:b w:val="0"/>
          <w:i w:val="0"/>
          <w:sz w:val="28"/>
          <w:szCs w:val="28"/>
        </w:rPr>
        <w:t xml:space="preserve">контейнеров </w:t>
      </w:r>
      <w:r w:rsidR="003E5A01" w:rsidRPr="00093655">
        <w:rPr>
          <w:b w:val="0"/>
          <w:i w:val="0"/>
          <w:sz w:val="28"/>
          <w:szCs w:val="28"/>
        </w:rPr>
        <w:t xml:space="preserve">с ОЯТ </w:t>
      </w:r>
      <w:r w:rsidR="002A31E3" w:rsidRPr="00093655">
        <w:rPr>
          <w:b w:val="0"/>
          <w:i w:val="0"/>
          <w:sz w:val="28"/>
          <w:szCs w:val="28"/>
        </w:rPr>
        <w:t xml:space="preserve">и других систем </w:t>
      </w:r>
      <w:r w:rsidR="005022C7" w:rsidRPr="005022C7">
        <w:rPr>
          <w:b w:val="0"/>
          <w:i w:val="0"/>
          <w:sz w:val="28"/>
          <w:szCs w:val="28"/>
        </w:rPr>
        <w:br/>
      </w:r>
      <w:r w:rsidR="002A31E3" w:rsidRPr="00093655">
        <w:rPr>
          <w:b w:val="0"/>
          <w:i w:val="0"/>
          <w:sz w:val="28"/>
          <w:szCs w:val="28"/>
        </w:rPr>
        <w:t>и элементов</w:t>
      </w:r>
      <w:r w:rsidRPr="00093655">
        <w:rPr>
          <w:b w:val="0"/>
          <w:i w:val="0"/>
          <w:sz w:val="28"/>
          <w:szCs w:val="28"/>
        </w:rPr>
        <w:t>, важн</w:t>
      </w:r>
      <w:r w:rsidR="002A31E3" w:rsidRPr="00093655">
        <w:rPr>
          <w:b w:val="0"/>
          <w:i w:val="0"/>
          <w:sz w:val="28"/>
          <w:szCs w:val="28"/>
        </w:rPr>
        <w:t>ых</w:t>
      </w:r>
      <w:r w:rsidRPr="00093655">
        <w:rPr>
          <w:b w:val="0"/>
          <w:i w:val="0"/>
          <w:sz w:val="28"/>
          <w:szCs w:val="28"/>
        </w:rPr>
        <w:t xml:space="preserve"> для безопасности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C731DC">
        <w:rPr>
          <w:b w:val="0"/>
          <w:i w:val="0"/>
          <w:sz w:val="28"/>
          <w:szCs w:val="28"/>
        </w:rPr>
        <w:t>,</w:t>
      </w:r>
      <w:r w:rsidRPr="00093655">
        <w:rPr>
          <w:b w:val="0"/>
          <w:i w:val="0"/>
          <w:sz w:val="28"/>
          <w:szCs w:val="28"/>
        </w:rPr>
        <w:t xml:space="preserve"> в процессе их эксплуатации с учетом срока </w:t>
      </w:r>
      <w:r w:rsidR="007111AB" w:rsidRPr="00093655">
        <w:rPr>
          <w:b w:val="0"/>
          <w:i w:val="0"/>
          <w:sz w:val="28"/>
          <w:szCs w:val="28"/>
        </w:rPr>
        <w:t xml:space="preserve">эксплуатации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494025" w:rsidRPr="00093655">
        <w:rPr>
          <w:b w:val="0"/>
          <w:i w:val="0"/>
          <w:sz w:val="28"/>
          <w:szCs w:val="28"/>
        </w:rPr>
        <w:t>.</w:t>
      </w:r>
    </w:p>
    <w:p w:rsidR="00417498" w:rsidRPr="00093655" w:rsidRDefault="00924CFB" w:rsidP="00093655">
      <w:pPr>
        <w:pStyle w:val="1"/>
        <w:spacing w:before="0" w:after="0" w:line="353" w:lineRule="auto"/>
        <w:jc w:val="center"/>
        <w:rPr>
          <w:rFonts w:ascii="Times New Roman" w:hAnsi="Times New Roman"/>
          <w:b w:val="0"/>
          <w:sz w:val="28"/>
          <w:szCs w:val="28"/>
        </w:rPr>
      </w:pPr>
      <w:bookmarkStart w:id="5" w:name="Par58"/>
      <w:bookmarkStart w:id="6" w:name="Par64"/>
      <w:bookmarkStart w:id="7" w:name="Par93"/>
      <w:bookmarkEnd w:id="5"/>
      <w:bookmarkEnd w:id="6"/>
      <w:bookmarkEnd w:id="7"/>
      <w:r w:rsidRPr="00093655">
        <w:rPr>
          <w:rFonts w:ascii="Times New Roman" w:hAnsi="Times New Roman"/>
          <w:sz w:val="28"/>
          <w:szCs w:val="28"/>
          <w:lang w:val="en-US"/>
        </w:rPr>
        <w:t>III</w:t>
      </w:r>
      <w:r w:rsidRPr="00093655">
        <w:rPr>
          <w:rFonts w:ascii="Times New Roman" w:hAnsi="Times New Roman"/>
          <w:sz w:val="28"/>
          <w:szCs w:val="28"/>
        </w:rPr>
        <w:t>.</w:t>
      </w:r>
      <w:r w:rsidRPr="00093655">
        <w:rPr>
          <w:rFonts w:ascii="Times New Roman" w:hAnsi="Times New Roman"/>
          <w:sz w:val="28"/>
          <w:szCs w:val="28"/>
        </w:rPr>
        <w:tab/>
      </w:r>
      <w:r w:rsidR="00CF3E79" w:rsidRPr="00093655">
        <w:rPr>
          <w:rFonts w:ascii="Times New Roman" w:hAnsi="Times New Roman"/>
          <w:sz w:val="28"/>
          <w:szCs w:val="28"/>
        </w:rPr>
        <w:t xml:space="preserve">Требования к обеспечению безопасности </w:t>
      </w:r>
      <w:r w:rsidR="00F85C5D" w:rsidRPr="00093655">
        <w:rPr>
          <w:rFonts w:ascii="Times New Roman" w:hAnsi="Times New Roman"/>
          <w:sz w:val="28"/>
          <w:szCs w:val="28"/>
        </w:rPr>
        <w:t>пунктов контейнерного хранения отработавшего ядерного топлива</w:t>
      </w:r>
    </w:p>
    <w:p w:rsidR="00A432A1" w:rsidRPr="00093655" w:rsidRDefault="00401D09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В проекте ПКХ ОЯТ должны быть установлены и обоснованы критери</w:t>
      </w:r>
      <w:r>
        <w:rPr>
          <w:b w:val="0"/>
          <w:i w:val="0"/>
          <w:sz w:val="28"/>
          <w:szCs w:val="28"/>
        </w:rPr>
        <w:t>и</w:t>
      </w:r>
      <w:r w:rsidRPr="00093655">
        <w:rPr>
          <w:b w:val="0"/>
          <w:i w:val="0"/>
          <w:sz w:val="28"/>
          <w:szCs w:val="28"/>
        </w:rPr>
        <w:t xml:space="preserve"> приема контейнеров с ОЯТ на хранение</w:t>
      </w:r>
      <w:r>
        <w:rPr>
          <w:b w:val="0"/>
          <w:i w:val="0"/>
          <w:sz w:val="28"/>
          <w:szCs w:val="28"/>
        </w:rPr>
        <w:t xml:space="preserve"> по</w:t>
      </w:r>
      <w:r w:rsidR="00A432A1" w:rsidRPr="00093655">
        <w:rPr>
          <w:b w:val="0"/>
          <w:i w:val="0"/>
          <w:sz w:val="28"/>
          <w:szCs w:val="28"/>
        </w:rPr>
        <w:t xml:space="preserve">: </w:t>
      </w:r>
    </w:p>
    <w:p w:rsidR="00A432A1" w:rsidRPr="00E11CB6" w:rsidRDefault="00A432A1" w:rsidP="00E11CB6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pacing w:val="-4"/>
          <w:sz w:val="28"/>
          <w:szCs w:val="28"/>
        </w:rPr>
      </w:pPr>
      <w:r w:rsidRPr="00E11CB6">
        <w:rPr>
          <w:b w:val="0"/>
          <w:i w:val="0"/>
          <w:spacing w:val="-4"/>
          <w:sz w:val="28"/>
          <w:szCs w:val="28"/>
        </w:rPr>
        <w:t>номенклатуре ОЯТ;</w:t>
      </w:r>
    </w:p>
    <w:p w:rsidR="00A432A1" w:rsidRPr="00E11CB6" w:rsidRDefault="00A432A1" w:rsidP="00E11CB6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pacing w:val="-4"/>
          <w:sz w:val="28"/>
          <w:szCs w:val="28"/>
        </w:rPr>
      </w:pPr>
      <w:r w:rsidRPr="00E11CB6">
        <w:rPr>
          <w:b w:val="0"/>
          <w:i w:val="0"/>
          <w:spacing w:val="-4"/>
          <w:sz w:val="28"/>
          <w:szCs w:val="28"/>
        </w:rPr>
        <w:t>глубине выгорания ядерного топлива;</w:t>
      </w:r>
    </w:p>
    <w:p w:rsidR="00A432A1" w:rsidRPr="00E11CB6" w:rsidRDefault="00A432A1" w:rsidP="00E11CB6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pacing w:val="-4"/>
          <w:sz w:val="28"/>
          <w:szCs w:val="28"/>
        </w:rPr>
      </w:pPr>
      <w:r w:rsidRPr="00E11CB6">
        <w:rPr>
          <w:b w:val="0"/>
          <w:i w:val="0"/>
          <w:spacing w:val="-4"/>
          <w:sz w:val="28"/>
          <w:szCs w:val="28"/>
        </w:rPr>
        <w:t xml:space="preserve">содержанию ЯДМ; </w:t>
      </w:r>
    </w:p>
    <w:p w:rsidR="00A432A1" w:rsidRPr="00E11CB6" w:rsidRDefault="00A432A1" w:rsidP="00E11CB6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pacing w:val="-4"/>
          <w:sz w:val="28"/>
          <w:szCs w:val="28"/>
        </w:rPr>
      </w:pPr>
      <w:r w:rsidRPr="00E11CB6">
        <w:rPr>
          <w:b w:val="0"/>
          <w:i w:val="0"/>
          <w:spacing w:val="-4"/>
          <w:sz w:val="28"/>
          <w:szCs w:val="28"/>
        </w:rPr>
        <w:t xml:space="preserve">начальному изотопному составу ядерного топлива; </w:t>
      </w:r>
    </w:p>
    <w:p w:rsidR="00A432A1" w:rsidRPr="00E11CB6" w:rsidRDefault="00A432A1" w:rsidP="00E11CB6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pacing w:val="-4"/>
          <w:sz w:val="28"/>
          <w:szCs w:val="28"/>
        </w:rPr>
      </w:pPr>
      <w:r w:rsidRPr="00E11CB6">
        <w:rPr>
          <w:b w:val="0"/>
          <w:i w:val="0"/>
          <w:spacing w:val="-4"/>
          <w:sz w:val="28"/>
          <w:szCs w:val="28"/>
        </w:rPr>
        <w:lastRenderedPageBreak/>
        <w:t>остаточному тепловыделению ОЯТ;</w:t>
      </w:r>
    </w:p>
    <w:p w:rsidR="00A432A1" w:rsidRPr="00E11CB6" w:rsidRDefault="00A432A1" w:rsidP="00E11CB6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pacing w:val="-4"/>
          <w:sz w:val="28"/>
          <w:szCs w:val="28"/>
        </w:rPr>
      </w:pPr>
      <w:r w:rsidRPr="00E11CB6">
        <w:rPr>
          <w:b w:val="0"/>
          <w:i w:val="0"/>
          <w:spacing w:val="-4"/>
          <w:sz w:val="28"/>
          <w:szCs w:val="28"/>
        </w:rPr>
        <w:t>количеству воды (водяных паров) в свободном объеме контейнера</w:t>
      </w:r>
      <w:r w:rsidR="003E5A01" w:rsidRPr="00E11CB6">
        <w:rPr>
          <w:b w:val="0"/>
          <w:i w:val="0"/>
          <w:spacing w:val="-4"/>
          <w:sz w:val="28"/>
          <w:szCs w:val="28"/>
        </w:rPr>
        <w:t xml:space="preserve"> с ОЯТ</w:t>
      </w:r>
      <w:r w:rsidRPr="00E11CB6">
        <w:rPr>
          <w:b w:val="0"/>
          <w:i w:val="0"/>
          <w:spacing w:val="-4"/>
          <w:sz w:val="28"/>
          <w:szCs w:val="28"/>
        </w:rPr>
        <w:t>;</w:t>
      </w:r>
    </w:p>
    <w:p w:rsidR="006B5196" w:rsidRPr="00E11CB6" w:rsidRDefault="006B5196" w:rsidP="00E11CB6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pacing w:val="-4"/>
          <w:sz w:val="28"/>
          <w:szCs w:val="28"/>
        </w:rPr>
      </w:pPr>
      <w:r w:rsidRPr="00E11CB6">
        <w:rPr>
          <w:b w:val="0"/>
          <w:i w:val="0"/>
          <w:spacing w:val="-4"/>
          <w:sz w:val="28"/>
          <w:szCs w:val="28"/>
        </w:rPr>
        <w:t>герметичности контейнеров с ОЯТ;</w:t>
      </w:r>
    </w:p>
    <w:p w:rsidR="00A432A1" w:rsidRPr="00E11CB6" w:rsidRDefault="00A432A1" w:rsidP="00E11CB6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pacing w:val="-4"/>
          <w:sz w:val="28"/>
          <w:szCs w:val="28"/>
        </w:rPr>
      </w:pPr>
      <w:r w:rsidRPr="00E11CB6">
        <w:rPr>
          <w:b w:val="0"/>
          <w:i w:val="0"/>
          <w:spacing w:val="-4"/>
          <w:sz w:val="28"/>
          <w:szCs w:val="28"/>
        </w:rPr>
        <w:t xml:space="preserve">мощности эффективной дозы </w:t>
      </w:r>
      <w:r w:rsidR="00140015" w:rsidRPr="00E11CB6">
        <w:rPr>
          <w:b w:val="0"/>
          <w:i w:val="0"/>
          <w:spacing w:val="-4"/>
          <w:sz w:val="28"/>
          <w:szCs w:val="28"/>
        </w:rPr>
        <w:t xml:space="preserve">на поверхности контейнера </w:t>
      </w:r>
      <w:r w:rsidR="003E5A01" w:rsidRPr="00E11CB6">
        <w:rPr>
          <w:b w:val="0"/>
          <w:i w:val="0"/>
          <w:spacing w:val="-4"/>
          <w:sz w:val="28"/>
          <w:szCs w:val="28"/>
        </w:rPr>
        <w:t xml:space="preserve">с ОЯТ </w:t>
      </w:r>
      <w:r w:rsidR="00E11CB6">
        <w:rPr>
          <w:b w:val="0"/>
          <w:i w:val="0"/>
          <w:spacing w:val="-4"/>
          <w:sz w:val="28"/>
          <w:szCs w:val="28"/>
        </w:rPr>
        <w:br/>
      </w:r>
      <w:r w:rsidR="00140015" w:rsidRPr="00E11CB6">
        <w:rPr>
          <w:b w:val="0"/>
          <w:i w:val="0"/>
          <w:spacing w:val="-4"/>
          <w:sz w:val="28"/>
          <w:szCs w:val="28"/>
        </w:rPr>
        <w:t xml:space="preserve">и на расстоянии 1 м от </w:t>
      </w:r>
      <w:r w:rsidR="006241B0">
        <w:rPr>
          <w:b w:val="0"/>
          <w:i w:val="0"/>
          <w:spacing w:val="-4"/>
          <w:sz w:val="28"/>
          <w:szCs w:val="28"/>
        </w:rPr>
        <w:t>указанной</w:t>
      </w:r>
      <w:r w:rsidR="00140015" w:rsidRPr="00E11CB6">
        <w:rPr>
          <w:b w:val="0"/>
          <w:i w:val="0"/>
          <w:spacing w:val="-4"/>
          <w:sz w:val="28"/>
          <w:szCs w:val="28"/>
        </w:rPr>
        <w:t xml:space="preserve"> поверхности</w:t>
      </w:r>
      <w:r w:rsidRPr="00E11CB6">
        <w:rPr>
          <w:b w:val="0"/>
          <w:i w:val="0"/>
          <w:spacing w:val="-4"/>
          <w:sz w:val="28"/>
          <w:szCs w:val="28"/>
        </w:rPr>
        <w:t>;</w:t>
      </w:r>
    </w:p>
    <w:p w:rsidR="00A432A1" w:rsidRPr="00E11CB6" w:rsidRDefault="00A432A1" w:rsidP="00E11CB6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pacing w:val="-4"/>
          <w:sz w:val="28"/>
          <w:szCs w:val="28"/>
        </w:rPr>
      </w:pPr>
      <w:r w:rsidRPr="00E11CB6">
        <w:rPr>
          <w:b w:val="0"/>
          <w:i w:val="0"/>
          <w:spacing w:val="-4"/>
          <w:sz w:val="28"/>
          <w:szCs w:val="28"/>
        </w:rPr>
        <w:t>уровню радиоактивного загрязнения поверхности контейнера</w:t>
      </w:r>
      <w:r w:rsidR="003E5A01" w:rsidRPr="00E11CB6">
        <w:rPr>
          <w:b w:val="0"/>
          <w:i w:val="0"/>
          <w:spacing w:val="-4"/>
          <w:sz w:val="28"/>
          <w:szCs w:val="28"/>
        </w:rPr>
        <w:t xml:space="preserve"> с ОЯТ</w:t>
      </w:r>
      <w:r w:rsidRPr="00E11CB6">
        <w:rPr>
          <w:b w:val="0"/>
          <w:i w:val="0"/>
          <w:spacing w:val="-4"/>
          <w:sz w:val="28"/>
          <w:szCs w:val="28"/>
        </w:rPr>
        <w:t>;</w:t>
      </w:r>
    </w:p>
    <w:p w:rsidR="00A432A1" w:rsidRPr="00E11CB6" w:rsidRDefault="00A432A1" w:rsidP="00E11CB6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pacing w:val="-4"/>
          <w:sz w:val="28"/>
          <w:szCs w:val="28"/>
        </w:rPr>
      </w:pPr>
      <w:r w:rsidRPr="00E11CB6">
        <w:rPr>
          <w:b w:val="0"/>
          <w:i w:val="0"/>
          <w:spacing w:val="-4"/>
          <w:sz w:val="28"/>
          <w:szCs w:val="28"/>
        </w:rPr>
        <w:t>температуре поверхности контейнера</w:t>
      </w:r>
      <w:r w:rsidR="003E5A01" w:rsidRPr="00E11CB6">
        <w:rPr>
          <w:b w:val="0"/>
          <w:i w:val="0"/>
          <w:spacing w:val="-4"/>
          <w:sz w:val="28"/>
          <w:szCs w:val="28"/>
        </w:rPr>
        <w:t xml:space="preserve"> с ОЯТ</w:t>
      </w:r>
      <w:r w:rsidRPr="00E11CB6">
        <w:rPr>
          <w:b w:val="0"/>
          <w:i w:val="0"/>
          <w:spacing w:val="-4"/>
          <w:sz w:val="28"/>
          <w:szCs w:val="28"/>
        </w:rPr>
        <w:t>.</w:t>
      </w:r>
    </w:p>
    <w:p w:rsidR="00624741" w:rsidRPr="00093655" w:rsidRDefault="004039C0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М</w:t>
      </w:r>
      <w:r w:rsidR="00A432A1" w:rsidRPr="00093655">
        <w:rPr>
          <w:b w:val="0"/>
          <w:i w:val="0"/>
          <w:sz w:val="28"/>
          <w:szCs w:val="28"/>
        </w:rPr>
        <w:t xml:space="preserve">аксимальное количество контейнеров, размещаемых в </w:t>
      </w:r>
      <w:r w:rsidR="00E67A2A" w:rsidRPr="00093655">
        <w:rPr>
          <w:b w:val="0"/>
          <w:i w:val="0"/>
          <w:sz w:val="28"/>
          <w:szCs w:val="28"/>
        </w:rPr>
        <w:t>ПКХ ОЯТ</w:t>
      </w:r>
      <w:r>
        <w:rPr>
          <w:b w:val="0"/>
          <w:i w:val="0"/>
          <w:sz w:val="28"/>
          <w:szCs w:val="28"/>
        </w:rPr>
        <w:t>,</w:t>
      </w:r>
      <w:r w:rsidRPr="004039C0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должно быть обосновано в</w:t>
      </w:r>
      <w:r w:rsidRPr="00093655">
        <w:rPr>
          <w:b w:val="0"/>
          <w:i w:val="0"/>
          <w:sz w:val="28"/>
          <w:szCs w:val="28"/>
        </w:rPr>
        <w:t xml:space="preserve"> проекте ПКХ ОЯТ</w:t>
      </w:r>
      <w:r w:rsidR="00624741" w:rsidRPr="00093655">
        <w:rPr>
          <w:b w:val="0"/>
          <w:i w:val="0"/>
          <w:sz w:val="28"/>
          <w:szCs w:val="28"/>
        </w:rPr>
        <w:t>.</w:t>
      </w:r>
    </w:p>
    <w:p w:rsidR="00A432A1" w:rsidRDefault="00A432A1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долж</w:t>
      </w:r>
      <w:r w:rsidR="00974248" w:rsidRPr="00093655">
        <w:rPr>
          <w:b w:val="0"/>
          <w:i w:val="0"/>
          <w:sz w:val="28"/>
          <w:szCs w:val="28"/>
        </w:rPr>
        <w:t>ны</w:t>
      </w:r>
      <w:r w:rsidRPr="00093655">
        <w:rPr>
          <w:b w:val="0"/>
          <w:i w:val="0"/>
          <w:sz w:val="28"/>
          <w:szCs w:val="28"/>
        </w:rPr>
        <w:t xml:space="preserve"> быть обоснован</w:t>
      </w:r>
      <w:r w:rsidR="00974248" w:rsidRPr="00093655">
        <w:rPr>
          <w:b w:val="0"/>
          <w:i w:val="0"/>
          <w:sz w:val="28"/>
          <w:szCs w:val="28"/>
        </w:rPr>
        <w:t>ы</w:t>
      </w:r>
      <w:r w:rsidRPr="00093655">
        <w:rPr>
          <w:b w:val="0"/>
          <w:i w:val="0"/>
          <w:sz w:val="28"/>
          <w:szCs w:val="28"/>
        </w:rPr>
        <w:t xml:space="preserve"> перечень исходных событий проектных аварий, перечень запроектных аварий, </w:t>
      </w:r>
      <w:r w:rsidR="005022C7" w:rsidRPr="005022C7">
        <w:rPr>
          <w:b w:val="0"/>
          <w:i w:val="0"/>
          <w:sz w:val="28"/>
          <w:szCs w:val="28"/>
        </w:rPr>
        <w:br/>
      </w:r>
      <w:r w:rsidRPr="00093655">
        <w:rPr>
          <w:b w:val="0"/>
          <w:i w:val="0"/>
          <w:sz w:val="28"/>
          <w:szCs w:val="28"/>
        </w:rPr>
        <w:t>и выполнен анализ их последствий. Примерный перечень исходных событий проектных аварий и примерный перечень запроектных аварий приведен</w:t>
      </w:r>
      <w:r w:rsidR="00C731DC">
        <w:rPr>
          <w:b w:val="0"/>
          <w:i w:val="0"/>
          <w:sz w:val="28"/>
          <w:szCs w:val="28"/>
        </w:rPr>
        <w:t>ы</w:t>
      </w:r>
      <w:r w:rsidRPr="00093655">
        <w:rPr>
          <w:b w:val="0"/>
          <w:i w:val="0"/>
          <w:sz w:val="28"/>
          <w:szCs w:val="28"/>
        </w:rPr>
        <w:t xml:space="preserve"> </w:t>
      </w:r>
      <w:r w:rsidR="005022C7" w:rsidRPr="005022C7">
        <w:rPr>
          <w:b w:val="0"/>
          <w:i w:val="0"/>
          <w:sz w:val="28"/>
          <w:szCs w:val="28"/>
        </w:rPr>
        <w:br/>
      </w:r>
      <w:r w:rsidRPr="00093655">
        <w:rPr>
          <w:b w:val="0"/>
          <w:i w:val="0"/>
          <w:sz w:val="28"/>
          <w:szCs w:val="28"/>
        </w:rPr>
        <w:t>в приложении № </w:t>
      </w:r>
      <w:r w:rsidR="008318B9" w:rsidRPr="00093655">
        <w:rPr>
          <w:b w:val="0"/>
          <w:i w:val="0"/>
          <w:sz w:val="28"/>
          <w:szCs w:val="28"/>
        </w:rPr>
        <w:t xml:space="preserve">4 </w:t>
      </w:r>
      <w:r w:rsidRPr="00093655">
        <w:rPr>
          <w:b w:val="0"/>
          <w:i w:val="0"/>
          <w:sz w:val="28"/>
          <w:szCs w:val="28"/>
        </w:rPr>
        <w:t xml:space="preserve">к настоящим </w:t>
      </w:r>
      <w:r w:rsidR="00B007C6" w:rsidRPr="00093655">
        <w:rPr>
          <w:b w:val="0"/>
          <w:i w:val="0"/>
          <w:sz w:val="28"/>
          <w:szCs w:val="28"/>
        </w:rPr>
        <w:t xml:space="preserve">Нормам </w:t>
      </w:r>
      <w:r w:rsidRPr="00093655">
        <w:rPr>
          <w:b w:val="0"/>
          <w:i w:val="0"/>
          <w:sz w:val="28"/>
          <w:szCs w:val="28"/>
        </w:rPr>
        <w:t>и правилам.</w:t>
      </w:r>
    </w:p>
    <w:p w:rsidR="00CC22ED" w:rsidRPr="00CC22ED" w:rsidRDefault="004039C0" w:rsidP="006847A3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Перечень м</w:t>
      </w:r>
      <w:r w:rsidR="00CC22ED" w:rsidRPr="006847A3">
        <w:rPr>
          <w:b w:val="0"/>
          <w:i w:val="0"/>
          <w:sz w:val="28"/>
          <w:szCs w:val="28"/>
        </w:rPr>
        <w:t>ероприяти</w:t>
      </w:r>
      <w:r>
        <w:rPr>
          <w:b w:val="0"/>
          <w:i w:val="0"/>
          <w:sz w:val="28"/>
          <w:szCs w:val="28"/>
        </w:rPr>
        <w:t>й</w:t>
      </w:r>
      <w:r w:rsidR="00CC22ED" w:rsidRPr="006847A3">
        <w:rPr>
          <w:b w:val="0"/>
          <w:i w:val="0"/>
          <w:sz w:val="28"/>
          <w:szCs w:val="28"/>
        </w:rPr>
        <w:t xml:space="preserve"> по защите работников (персонала) </w:t>
      </w:r>
      <w:r w:rsidR="00993829">
        <w:rPr>
          <w:b w:val="0"/>
          <w:i w:val="0"/>
          <w:sz w:val="28"/>
          <w:szCs w:val="28"/>
        </w:rPr>
        <w:br/>
      </w:r>
      <w:r w:rsidR="00CC22ED" w:rsidRPr="006847A3">
        <w:rPr>
          <w:b w:val="0"/>
          <w:i w:val="0"/>
          <w:sz w:val="28"/>
          <w:szCs w:val="28"/>
        </w:rPr>
        <w:t>и населения в случае аварий</w:t>
      </w:r>
      <w:r w:rsidR="00CC22ED" w:rsidRPr="00CC22ED">
        <w:rPr>
          <w:b w:val="0"/>
          <w:i w:val="0"/>
          <w:sz w:val="28"/>
          <w:szCs w:val="28"/>
        </w:rPr>
        <w:t xml:space="preserve"> в</w:t>
      </w:r>
      <w:r w:rsidR="00CC22ED" w:rsidRPr="006847A3">
        <w:rPr>
          <w:b w:val="0"/>
          <w:i w:val="0"/>
          <w:sz w:val="28"/>
          <w:szCs w:val="28"/>
        </w:rPr>
        <w:t xml:space="preserve"> </w:t>
      </w:r>
      <w:r w:rsidR="00CC22ED" w:rsidRPr="00CC22ED">
        <w:rPr>
          <w:b w:val="0"/>
          <w:i w:val="0"/>
          <w:sz w:val="28"/>
          <w:szCs w:val="28"/>
        </w:rPr>
        <w:t>ПКХ ОЯТ</w:t>
      </w:r>
      <w:r w:rsidR="00CC22ED" w:rsidRPr="006847A3">
        <w:rPr>
          <w:b w:val="0"/>
          <w:i w:val="0"/>
          <w:sz w:val="28"/>
          <w:szCs w:val="28"/>
        </w:rPr>
        <w:t xml:space="preserve"> определя</w:t>
      </w:r>
      <w:r>
        <w:rPr>
          <w:b w:val="0"/>
          <w:i w:val="0"/>
          <w:sz w:val="28"/>
          <w:szCs w:val="28"/>
        </w:rPr>
        <w:t>е</w:t>
      </w:r>
      <w:r w:rsidR="00CC22ED" w:rsidRPr="006847A3">
        <w:rPr>
          <w:b w:val="0"/>
          <w:i w:val="0"/>
          <w:sz w:val="28"/>
          <w:szCs w:val="28"/>
        </w:rPr>
        <w:t>тся на основе анализа последствий запроектных аварий, представленного в проекте</w:t>
      </w:r>
      <w:r w:rsidR="00CC22ED" w:rsidRPr="00CC22ED">
        <w:rPr>
          <w:b w:val="0"/>
          <w:i w:val="0"/>
          <w:sz w:val="28"/>
          <w:szCs w:val="28"/>
        </w:rPr>
        <w:t xml:space="preserve"> ПКХ ОЯТ</w:t>
      </w:r>
      <w:r w:rsidR="00CC22ED" w:rsidRPr="006847A3">
        <w:rPr>
          <w:b w:val="0"/>
          <w:i w:val="0"/>
          <w:sz w:val="28"/>
          <w:szCs w:val="28"/>
        </w:rPr>
        <w:t>.</w:t>
      </w:r>
      <w:r w:rsidR="00CC22ED" w:rsidRPr="00CC22ED">
        <w:rPr>
          <w:b w:val="0"/>
          <w:i w:val="0"/>
          <w:sz w:val="28"/>
          <w:szCs w:val="28"/>
        </w:rPr>
        <w:t xml:space="preserve"> </w:t>
      </w:r>
      <w:r w:rsidR="00CC22ED" w:rsidRPr="006847A3">
        <w:rPr>
          <w:b w:val="0"/>
          <w:i w:val="0"/>
          <w:sz w:val="28"/>
          <w:szCs w:val="28"/>
        </w:rPr>
        <w:t xml:space="preserve">Для запроектных аварий должно быть предусмотрено снижение опасности радиационного воздействия на работников (персонал), население </w:t>
      </w:r>
      <w:r w:rsidR="00993829">
        <w:rPr>
          <w:b w:val="0"/>
          <w:i w:val="0"/>
          <w:sz w:val="28"/>
          <w:szCs w:val="28"/>
        </w:rPr>
        <w:br/>
      </w:r>
      <w:r w:rsidR="00CC22ED" w:rsidRPr="006847A3">
        <w:rPr>
          <w:b w:val="0"/>
          <w:i w:val="0"/>
          <w:sz w:val="28"/>
          <w:szCs w:val="28"/>
        </w:rPr>
        <w:t xml:space="preserve">и окружающую среду путем выполнения планов мероприятий по защите работников (персонала) и населения. </w:t>
      </w:r>
    </w:p>
    <w:p w:rsidR="008270BE" w:rsidRPr="00093655" w:rsidRDefault="009B7772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</w:t>
      </w:r>
      <w:r w:rsidR="00973619" w:rsidRPr="00093655">
        <w:rPr>
          <w:b w:val="0"/>
          <w:i w:val="0"/>
          <w:sz w:val="28"/>
          <w:szCs w:val="28"/>
        </w:rPr>
        <w:t xml:space="preserve">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973619" w:rsidRPr="00093655">
        <w:rPr>
          <w:b w:val="0"/>
          <w:i w:val="0"/>
          <w:sz w:val="28"/>
          <w:szCs w:val="28"/>
        </w:rPr>
        <w:t xml:space="preserve"> должны быть предусмотрены</w:t>
      </w:r>
      <w:r w:rsidR="008D4463" w:rsidRPr="00093655">
        <w:rPr>
          <w:b w:val="0"/>
          <w:i w:val="0"/>
          <w:sz w:val="28"/>
          <w:szCs w:val="28"/>
        </w:rPr>
        <w:t xml:space="preserve"> и обоснованы</w:t>
      </w:r>
      <w:r w:rsidR="00973619" w:rsidRPr="00093655">
        <w:rPr>
          <w:b w:val="0"/>
          <w:i w:val="0"/>
          <w:sz w:val="28"/>
          <w:szCs w:val="28"/>
        </w:rPr>
        <w:t xml:space="preserve"> </w:t>
      </w:r>
      <w:r w:rsidR="008270BE" w:rsidRPr="00093655">
        <w:rPr>
          <w:b w:val="0"/>
          <w:i w:val="0"/>
          <w:sz w:val="28"/>
          <w:szCs w:val="28"/>
        </w:rPr>
        <w:t>технические и (или) организационные меры, направленные на обеспечение безопасности</w:t>
      </w:r>
      <w:r w:rsidR="00C731DC">
        <w:rPr>
          <w:b w:val="0"/>
          <w:i w:val="0"/>
          <w:sz w:val="28"/>
          <w:szCs w:val="28"/>
        </w:rPr>
        <w:t>,</w:t>
      </w:r>
      <w:r w:rsidR="00395C5C" w:rsidRPr="00093655">
        <w:rPr>
          <w:b w:val="0"/>
          <w:i w:val="0"/>
          <w:sz w:val="28"/>
          <w:szCs w:val="28"/>
        </w:rPr>
        <w:t xml:space="preserve"> в случае</w:t>
      </w:r>
      <w:r w:rsidR="008270BE" w:rsidRPr="00093655">
        <w:rPr>
          <w:b w:val="0"/>
          <w:i w:val="0"/>
          <w:sz w:val="28"/>
          <w:szCs w:val="28"/>
        </w:rPr>
        <w:t xml:space="preserve"> </w:t>
      </w:r>
      <w:r w:rsidR="00395C5C" w:rsidRPr="00093655">
        <w:rPr>
          <w:b w:val="0"/>
          <w:i w:val="0"/>
          <w:sz w:val="28"/>
          <w:szCs w:val="28"/>
        </w:rPr>
        <w:t>обнаружения повреждения физических барьеров.</w:t>
      </w:r>
    </w:p>
    <w:p w:rsidR="00A41424" w:rsidRDefault="00A41424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проекте ПКХ ОЯТ должны быть обоснованы допустимые уровни радиоактивного загрязнения внешних поверхностей контейнеров </w:t>
      </w:r>
      <w:r w:rsidRPr="005022C7">
        <w:rPr>
          <w:b w:val="0"/>
          <w:i w:val="0"/>
          <w:sz w:val="28"/>
          <w:szCs w:val="28"/>
        </w:rPr>
        <w:br/>
      </w:r>
      <w:r w:rsidRPr="00093655">
        <w:rPr>
          <w:b w:val="0"/>
          <w:i w:val="0"/>
          <w:sz w:val="28"/>
          <w:szCs w:val="28"/>
        </w:rPr>
        <w:t xml:space="preserve">с ОЯТ, мощность эффективной дозы ионизирующего излучения </w:t>
      </w:r>
      <w:r w:rsidRPr="005022C7">
        <w:rPr>
          <w:b w:val="0"/>
          <w:i w:val="0"/>
          <w:sz w:val="28"/>
          <w:szCs w:val="28"/>
        </w:rPr>
        <w:br/>
      </w:r>
      <w:r w:rsidRPr="00093655">
        <w:rPr>
          <w:b w:val="0"/>
          <w:i w:val="0"/>
          <w:sz w:val="28"/>
          <w:szCs w:val="28"/>
        </w:rPr>
        <w:t>на поверхности контейнеров с ОЯТ и на расстоянии 1 м от указанной поверхности. Указанные</w:t>
      </w:r>
      <w:r>
        <w:rPr>
          <w:b w:val="0"/>
          <w:i w:val="0"/>
          <w:sz w:val="28"/>
          <w:szCs w:val="28"/>
        </w:rPr>
        <w:t xml:space="preserve"> допустимые</w:t>
      </w:r>
      <w:r w:rsidRPr="00093655">
        <w:rPr>
          <w:b w:val="0"/>
          <w:i w:val="0"/>
          <w:sz w:val="28"/>
          <w:szCs w:val="28"/>
        </w:rPr>
        <w:t xml:space="preserve"> уровни должны быть определены для </w:t>
      </w:r>
      <w:r w:rsidRPr="00093655">
        <w:rPr>
          <w:b w:val="0"/>
          <w:i w:val="0"/>
          <w:sz w:val="28"/>
          <w:szCs w:val="28"/>
        </w:rPr>
        <w:lastRenderedPageBreak/>
        <w:t>нормальной эксплуатации и нарушений нормальной эксплуатации, включая проектные аварии.</w:t>
      </w:r>
    </w:p>
    <w:p w:rsidR="0065625A" w:rsidRPr="00093655" w:rsidRDefault="00D95B85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До </w:t>
      </w:r>
      <w:r w:rsidR="00576227" w:rsidRPr="00093655">
        <w:rPr>
          <w:b w:val="0"/>
          <w:i w:val="0"/>
          <w:sz w:val="28"/>
          <w:szCs w:val="28"/>
        </w:rPr>
        <w:t>размещения</w:t>
      </w:r>
      <w:r w:rsidR="00417498" w:rsidRPr="00093655">
        <w:rPr>
          <w:b w:val="0"/>
          <w:i w:val="0"/>
          <w:sz w:val="28"/>
          <w:szCs w:val="28"/>
        </w:rPr>
        <w:t xml:space="preserve"> контейнеров с</w:t>
      </w:r>
      <w:r w:rsidR="00576227" w:rsidRPr="00093655">
        <w:rPr>
          <w:b w:val="0"/>
          <w:i w:val="0"/>
          <w:sz w:val="28"/>
          <w:szCs w:val="28"/>
        </w:rPr>
        <w:t xml:space="preserve"> </w:t>
      </w:r>
      <w:r w:rsidR="0010465E" w:rsidRPr="00093655">
        <w:rPr>
          <w:b w:val="0"/>
          <w:i w:val="0"/>
          <w:sz w:val="28"/>
          <w:szCs w:val="28"/>
        </w:rPr>
        <w:t>ОЯТ</w:t>
      </w:r>
      <w:r w:rsidR="00BF5313" w:rsidRPr="00093655" w:rsidDel="00BF5313">
        <w:rPr>
          <w:b w:val="0"/>
          <w:i w:val="0"/>
          <w:sz w:val="28"/>
          <w:szCs w:val="28"/>
        </w:rPr>
        <w:t xml:space="preserve"> </w:t>
      </w:r>
      <w:r w:rsidR="00576227" w:rsidRPr="00093655">
        <w:rPr>
          <w:b w:val="0"/>
          <w:i w:val="0"/>
          <w:sz w:val="28"/>
          <w:szCs w:val="28"/>
        </w:rPr>
        <w:t>на хранение</w:t>
      </w:r>
      <w:r w:rsidRPr="00093655">
        <w:rPr>
          <w:b w:val="0"/>
          <w:i w:val="0"/>
          <w:sz w:val="28"/>
          <w:szCs w:val="28"/>
        </w:rPr>
        <w:t xml:space="preserve"> долж</w:t>
      </w:r>
      <w:r w:rsidR="009F7DDE" w:rsidRPr="00093655">
        <w:rPr>
          <w:b w:val="0"/>
          <w:i w:val="0"/>
          <w:sz w:val="28"/>
          <w:szCs w:val="28"/>
        </w:rPr>
        <w:t>ен</w:t>
      </w:r>
      <w:r w:rsidRPr="00093655">
        <w:rPr>
          <w:b w:val="0"/>
          <w:i w:val="0"/>
          <w:sz w:val="28"/>
          <w:szCs w:val="28"/>
        </w:rPr>
        <w:t xml:space="preserve"> быть выполнен</w:t>
      </w:r>
      <w:r w:rsidR="009F7DDE" w:rsidRPr="00093655">
        <w:rPr>
          <w:b w:val="0"/>
          <w:i w:val="0"/>
          <w:sz w:val="28"/>
          <w:szCs w:val="28"/>
        </w:rPr>
        <w:t xml:space="preserve"> </w:t>
      </w:r>
      <w:r w:rsidR="00CF5EB0">
        <w:rPr>
          <w:b w:val="0"/>
          <w:i w:val="0"/>
          <w:sz w:val="28"/>
          <w:szCs w:val="28"/>
        </w:rPr>
        <w:t xml:space="preserve">инструментальный </w:t>
      </w:r>
      <w:r w:rsidR="009F7DDE" w:rsidRPr="00093655">
        <w:rPr>
          <w:b w:val="0"/>
          <w:i w:val="0"/>
          <w:sz w:val="28"/>
          <w:szCs w:val="28"/>
        </w:rPr>
        <w:t>контроль</w:t>
      </w:r>
      <w:r w:rsidR="00576227" w:rsidRPr="00093655">
        <w:rPr>
          <w:b w:val="0"/>
          <w:i w:val="0"/>
          <w:sz w:val="28"/>
          <w:szCs w:val="28"/>
        </w:rPr>
        <w:t>:</w:t>
      </w:r>
    </w:p>
    <w:p w:rsidR="008A287F" w:rsidRPr="00093655" w:rsidRDefault="008A287F" w:rsidP="00093655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радиоактивного загрязнения внешней поверхности контейнеров</w:t>
      </w:r>
      <w:r w:rsidR="00F7558C" w:rsidRPr="00093655">
        <w:rPr>
          <w:b w:val="0"/>
          <w:i w:val="0"/>
          <w:sz w:val="28"/>
          <w:szCs w:val="28"/>
        </w:rPr>
        <w:t xml:space="preserve"> с ОЯТ</w:t>
      </w:r>
      <w:r w:rsidRPr="00093655">
        <w:rPr>
          <w:b w:val="0"/>
          <w:i w:val="0"/>
          <w:sz w:val="28"/>
          <w:szCs w:val="28"/>
        </w:rPr>
        <w:t>;</w:t>
      </w:r>
    </w:p>
    <w:p w:rsidR="008A287F" w:rsidRPr="00093655" w:rsidRDefault="00131134" w:rsidP="00093655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мощности дозы ионизирующего излучения на поверхности контейнеров с ОЯТ и на расстоянии 1 м от указанной поверхности;</w:t>
      </w:r>
    </w:p>
    <w:p w:rsidR="00BD2D4F" w:rsidRPr="00093655" w:rsidRDefault="009B6E6C" w:rsidP="00093655">
      <w:pPr>
        <w:pStyle w:val="2"/>
        <w:keepNext w:val="0"/>
        <w:spacing w:before="0" w:after="0" w:line="353" w:lineRule="auto"/>
        <w:ind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герметичности контейнеров</w:t>
      </w:r>
      <w:r w:rsidR="00F7558C" w:rsidRPr="00093655">
        <w:rPr>
          <w:b w:val="0"/>
          <w:i w:val="0"/>
          <w:sz w:val="28"/>
          <w:szCs w:val="28"/>
        </w:rPr>
        <w:t xml:space="preserve"> с ОЯТ</w:t>
      </w:r>
      <w:r w:rsidR="00140015" w:rsidRPr="00093655">
        <w:rPr>
          <w:b w:val="0"/>
          <w:i w:val="0"/>
          <w:sz w:val="28"/>
          <w:szCs w:val="28"/>
        </w:rPr>
        <w:t>.</w:t>
      </w:r>
    </w:p>
    <w:p w:rsidR="00404F74" w:rsidRPr="00093655" w:rsidRDefault="00404F74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Радиационный контроль должен включать:</w:t>
      </w:r>
    </w:p>
    <w:p w:rsidR="00404F74" w:rsidRPr="00093655" w:rsidRDefault="00404F74" w:rsidP="00093655">
      <w:pPr>
        <w:pStyle w:val="afff2"/>
        <w:spacing w:line="353" w:lineRule="auto"/>
        <w:ind w:left="0" w:firstLine="709"/>
        <w:rPr>
          <w:rStyle w:val="tlid-translation"/>
          <w:sz w:val="28"/>
          <w:szCs w:val="28"/>
        </w:rPr>
      </w:pPr>
      <w:r w:rsidRPr="00093655">
        <w:rPr>
          <w:rStyle w:val="tlid-translation"/>
          <w:sz w:val="28"/>
          <w:szCs w:val="28"/>
        </w:rPr>
        <w:t xml:space="preserve">контроль мощности дозы ионизирующего излучения в местах размещения контейнеров </w:t>
      </w:r>
      <w:r w:rsidR="00F7558C" w:rsidRPr="00093655">
        <w:rPr>
          <w:rStyle w:val="tlid-translation"/>
          <w:sz w:val="28"/>
          <w:szCs w:val="28"/>
        </w:rPr>
        <w:t xml:space="preserve">с ОЯТ </w:t>
      </w:r>
      <w:r w:rsidRPr="00093655">
        <w:rPr>
          <w:rStyle w:val="tlid-translation"/>
          <w:sz w:val="28"/>
          <w:szCs w:val="28"/>
        </w:rPr>
        <w:t xml:space="preserve">(на поверхности контейнеров и на расстоянии 1 м от указанной поверхности), а также в санитарно-защитной зоне </w:t>
      </w:r>
      <w:r w:rsidR="00AC397E" w:rsidRPr="00093655">
        <w:rPr>
          <w:rStyle w:val="tlid-translation"/>
          <w:sz w:val="28"/>
          <w:szCs w:val="28"/>
        </w:rPr>
        <w:t xml:space="preserve">и зоне наблюдения </w:t>
      </w:r>
      <w:r w:rsidRPr="00093655">
        <w:rPr>
          <w:rStyle w:val="tlid-translation"/>
          <w:sz w:val="28"/>
          <w:szCs w:val="28"/>
        </w:rPr>
        <w:t xml:space="preserve">(при </w:t>
      </w:r>
      <w:r w:rsidR="00AC397E" w:rsidRPr="00093655">
        <w:rPr>
          <w:rStyle w:val="tlid-translation"/>
          <w:sz w:val="28"/>
          <w:szCs w:val="28"/>
        </w:rPr>
        <w:t>их</w:t>
      </w:r>
      <w:r w:rsidRPr="00093655">
        <w:rPr>
          <w:rStyle w:val="tlid-translation"/>
          <w:sz w:val="28"/>
          <w:szCs w:val="28"/>
        </w:rPr>
        <w:t xml:space="preserve"> наличии);</w:t>
      </w:r>
    </w:p>
    <w:p w:rsidR="00404F74" w:rsidRPr="00093655" w:rsidRDefault="00404F74" w:rsidP="00093655">
      <w:pPr>
        <w:pStyle w:val="afff2"/>
        <w:spacing w:line="353" w:lineRule="auto"/>
        <w:ind w:left="0" w:firstLine="709"/>
        <w:rPr>
          <w:rStyle w:val="tlid-translation"/>
          <w:sz w:val="28"/>
          <w:szCs w:val="28"/>
        </w:rPr>
      </w:pPr>
      <w:r w:rsidRPr="00093655">
        <w:rPr>
          <w:rStyle w:val="tlid-translation"/>
          <w:sz w:val="28"/>
          <w:szCs w:val="28"/>
        </w:rPr>
        <w:t>контроль радиоактивного загрязнения внешних поверхностей контейнеров</w:t>
      </w:r>
      <w:r w:rsidR="00F7558C" w:rsidRPr="00093655">
        <w:rPr>
          <w:rStyle w:val="tlid-translation"/>
          <w:sz w:val="28"/>
          <w:szCs w:val="28"/>
        </w:rPr>
        <w:t xml:space="preserve"> с ОЯТ</w:t>
      </w:r>
      <w:r w:rsidRPr="00093655">
        <w:rPr>
          <w:rStyle w:val="tlid-translation"/>
          <w:sz w:val="28"/>
          <w:szCs w:val="28"/>
        </w:rPr>
        <w:t>;</w:t>
      </w:r>
    </w:p>
    <w:p w:rsidR="00404F74" w:rsidRPr="00093655" w:rsidRDefault="00404F74" w:rsidP="00093655">
      <w:pPr>
        <w:pStyle w:val="afff2"/>
        <w:spacing w:line="353" w:lineRule="auto"/>
        <w:ind w:left="0" w:firstLine="709"/>
        <w:rPr>
          <w:rStyle w:val="tlid-translation"/>
          <w:sz w:val="28"/>
          <w:szCs w:val="28"/>
        </w:rPr>
      </w:pPr>
      <w:r w:rsidRPr="00093655">
        <w:rPr>
          <w:rStyle w:val="tlid-translation"/>
          <w:sz w:val="28"/>
          <w:szCs w:val="28"/>
        </w:rPr>
        <w:t xml:space="preserve">контроль индивидуальных доз облучения персонала </w:t>
      </w:r>
      <w:r w:rsidR="00E67A2A" w:rsidRPr="00093655">
        <w:rPr>
          <w:rStyle w:val="tlid-translation"/>
          <w:sz w:val="28"/>
          <w:szCs w:val="28"/>
        </w:rPr>
        <w:t>ПКХ ОЯТ</w:t>
      </w:r>
      <w:r w:rsidR="00F51C9A" w:rsidRPr="00093655">
        <w:rPr>
          <w:rStyle w:val="tlid-translation"/>
          <w:sz w:val="28"/>
          <w:szCs w:val="28"/>
        </w:rPr>
        <w:t>.</w:t>
      </w:r>
    </w:p>
    <w:p w:rsidR="007C2886" w:rsidRPr="00093655" w:rsidRDefault="007C2886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</w:t>
      </w:r>
      <w:r w:rsidR="00AC397E" w:rsidRPr="00093655">
        <w:rPr>
          <w:b w:val="0"/>
          <w:i w:val="0"/>
          <w:sz w:val="28"/>
          <w:szCs w:val="28"/>
        </w:rPr>
        <w:t xml:space="preserve">должны </w:t>
      </w:r>
      <w:r w:rsidRPr="00093655">
        <w:rPr>
          <w:b w:val="0"/>
          <w:i w:val="0"/>
          <w:sz w:val="28"/>
          <w:szCs w:val="28"/>
        </w:rPr>
        <w:t>быть предусмотрен</w:t>
      </w:r>
      <w:r w:rsidR="00EC7684" w:rsidRPr="00093655">
        <w:rPr>
          <w:b w:val="0"/>
          <w:i w:val="0"/>
          <w:sz w:val="28"/>
          <w:szCs w:val="28"/>
        </w:rPr>
        <w:t xml:space="preserve">ы технические </w:t>
      </w:r>
      <w:r w:rsidR="005022C7" w:rsidRPr="005022C7">
        <w:rPr>
          <w:b w:val="0"/>
          <w:i w:val="0"/>
          <w:sz w:val="28"/>
          <w:szCs w:val="28"/>
        </w:rPr>
        <w:br/>
      </w:r>
      <w:r w:rsidR="00EC7684" w:rsidRPr="00093655">
        <w:rPr>
          <w:b w:val="0"/>
          <w:i w:val="0"/>
          <w:sz w:val="28"/>
          <w:szCs w:val="28"/>
        </w:rPr>
        <w:t>и организационные</w:t>
      </w:r>
      <w:r w:rsidRPr="00093655">
        <w:rPr>
          <w:b w:val="0"/>
          <w:i w:val="0"/>
          <w:sz w:val="28"/>
          <w:szCs w:val="28"/>
        </w:rPr>
        <w:t xml:space="preserve"> </w:t>
      </w:r>
      <w:r w:rsidR="00EC7684" w:rsidRPr="00093655">
        <w:rPr>
          <w:b w:val="0"/>
          <w:i w:val="0"/>
          <w:sz w:val="28"/>
          <w:szCs w:val="28"/>
        </w:rPr>
        <w:t xml:space="preserve">мероприятия по </w:t>
      </w:r>
      <w:r w:rsidRPr="00093655">
        <w:rPr>
          <w:b w:val="0"/>
          <w:i w:val="0"/>
          <w:sz w:val="28"/>
          <w:szCs w:val="28"/>
        </w:rPr>
        <w:t>дезактиваци</w:t>
      </w:r>
      <w:r w:rsidR="00EC7684" w:rsidRPr="00093655">
        <w:rPr>
          <w:b w:val="0"/>
          <w:i w:val="0"/>
          <w:sz w:val="28"/>
          <w:szCs w:val="28"/>
        </w:rPr>
        <w:t>и</w:t>
      </w:r>
      <w:r w:rsidRPr="00093655">
        <w:rPr>
          <w:b w:val="0"/>
          <w:i w:val="0"/>
          <w:sz w:val="28"/>
          <w:szCs w:val="28"/>
        </w:rPr>
        <w:t xml:space="preserve"> контейнеров</w:t>
      </w:r>
      <w:r w:rsidR="00F51C9A" w:rsidRPr="00093655">
        <w:rPr>
          <w:b w:val="0"/>
          <w:i w:val="0"/>
          <w:sz w:val="28"/>
          <w:szCs w:val="28"/>
        </w:rPr>
        <w:t xml:space="preserve"> с ОЯТ</w:t>
      </w:r>
      <w:r w:rsidRPr="00093655">
        <w:rPr>
          <w:b w:val="0"/>
          <w:i w:val="0"/>
          <w:sz w:val="28"/>
          <w:szCs w:val="28"/>
        </w:rPr>
        <w:t>, а также должн</w:t>
      </w:r>
      <w:r w:rsidR="00892B64">
        <w:rPr>
          <w:b w:val="0"/>
          <w:i w:val="0"/>
          <w:sz w:val="28"/>
          <w:szCs w:val="28"/>
        </w:rPr>
        <w:t>а</w:t>
      </w:r>
      <w:r w:rsidRPr="00093655">
        <w:rPr>
          <w:b w:val="0"/>
          <w:i w:val="0"/>
          <w:sz w:val="28"/>
          <w:szCs w:val="28"/>
        </w:rPr>
        <w:t xml:space="preserve"> быть предусмотрен</w:t>
      </w:r>
      <w:r w:rsidR="00030219" w:rsidRPr="00093655">
        <w:rPr>
          <w:b w:val="0"/>
          <w:i w:val="0"/>
          <w:sz w:val="28"/>
          <w:szCs w:val="28"/>
        </w:rPr>
        <w:t>а</w:t>
      </w:r>
      <w:r w:rsidRPr="00093655">
        <w:rPr>
          <w:b w:val="0"/>
          <w:i w:val="0"/>
          <w:sz w:val="28"/>
          <w:szCs w:val="28"/>
        </w:rPr>
        <w:t xml:space="preserve"> систем</w:t>
      </w:r>
      <w:r w:rsidR="00030219" w:rsidRPr="00093655">
        <w:rPr>
          <w:b w:val="0"/>
          <w:i w:val="0"/>
          <w:sz w:val="28"/>
          <w:szCs w:val="28"/>
        </w:rPr>
        <w:t>а</w:t>
      </w:r>
      <w:r w:rsidRPr="00093655">
        <w:rPr>
          <w:b w:val="0"/>
          <w:i w:val="0"/>
          <w:sz w:val="28"/>
          <w:szCs w:val="28"/>
        </w:rPr>
        <w:t xml:space="preserve"> обращения с отработавшими дезактивирующими растворами</w:t>
      </w:r>
      <w:r w:rsidR="00F51C9A" w:rsidRPr="00093655">
        <w:rPr>
          <w:b w:val="0"/>
          <w:i w:val="0"/>
          <w:sz w:val="28"/>
          <w:szCs w:val="28"/>
        </w:rPr>
        <w:t xml:space="preserve"> (в случае</w:t>
      </w:r>
      <w:r w:rsidR="00030219" w:rsidRPr="00093655">
        <w:rPr>
          <w:b w:val="0"/>
          <w:i w:val="0"/>
          <w:sz w:val="28"/>
          <w:szCs w:val="28"/>
        </w:rPr>
        <w:t>, если</w:t>
      </w:r>
      <w:r w:rsidR="00F51C9A" w:rsidRPr="00093655">
        <w:rPr>
          <w:b w:val="0"/>
          <w:i w:val="0"/>
          <w:sz w:val="28"/>
          <w:szCs w:val="28"/>
        </w:rPr>
        <w:t xml:space="preserve"> их</w:t>
      </w:r>
      <w:r w:rsidR="00030219" w:rsidRPr="00093655">
        <w:rPr>
          <w:b w:val="0"/>
          <w:i w:val="0"/>
          <w:sz w:val="28"/>
          <w:szCs w:val="28"/>
        </w:rPr>
        <w:t xml:space="preserve"> использование предусмотрено проектом ПКХ ОЯТ</w:t>
      </w:r>
      <w:r w:rsidR="00F51C9A" w:rsidRPr="00093655">
        <w:rPr>
          <w:b w:val="0"/>
          <w:i w:val="0"/>
          <w:sz w:val="28"/>
          <w:szCs w:val="28"/>
        </w:rPr>
        <w:t>)</w:t>
      </w:r>
      <w:r w:rsidRPr="00093655">
        <w:rPr>
          <w:b w:val="0"/>
          <w:i w:val="0"/>
          <w:sz w:val="28"/>
          <w:szCs w:val="28"/>
        </w:rPr>
        <w:t>.</w:t>
      </w:r>
    </w:p>
    <w:p w:rsidR="0065625A" w:rsidRPr="00093655" w:rsidRDefault="00F844E8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Хранение контейнеров </w:t>
      </w:r>
      <w:r w:rsidR="00F51C9A" w:rsidRPr="00093655">
        <w:rPr>
          <w:b w:val="0"/>
          <w:i w:val="0"/>
          <w:sz w:val="28"/>
          <w:szCs w:val="28"/>
        </w:rPr>
        <w:t xml:space="preserve">с ОЯТ </w:t>
      </w:r>
      <w:r w:rsidRPr="00093655">
        <w:rPr>
          <w:b w:val="0"/>
          <w:i w:val="0"/>
          <w:sz w:val="28"/>
          <w:szCs w:val="28"/>
        </w:rPr>
        <w:t xml:space="preserve">должно осуществляться </w:t>
      </w:r>
      <w:r w:rsidR="005022C7" w:rsidRPr="005022C7">
        <w:rPr>
          <w:b w:val="0"/>
          <w:i w:val="0"/>
          <w:sz w:val="28"/>
          <w:szCs w:val="28"/>
        </w:rPr>
        <w:br/>
      </w:r>
      <w:r w:rsidR="00892B64">
        <w:rPr>
          <w:b w:val="0"/>
          <w:i w:val="0"/>
          <w:sz w:val="28"/>
          <w:szCs w:val="28"/>
        </w:rPr>
        <w:t>в</w:t>
      </w:r>
      <w:r w:rsidRPr="00093655">
        <w:rPr>
          <w:b w:val="0"/>
          <w:i w:val="0"/>
          <w:sz w:val="28"/>
          <w:szCs w:val="28"/>
        </w:rPr>
        <w:t xml:space="preserve"> определенных проект</w:t>
      </w:r>
      <w:r w:rsidR="00892B64">
        <w:rPr>
          <w:b w:val="0"/>
          <w:i w:val="0"/>
          <w:sz w:val="28"/>
          <w:szCs w:val="28"/>
        </w:rPr>
        <w:t>ом</w:t>
      </w:r>
      <w:r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965FC7" w:rsidRPr="00093655">
        <w:rPr>
          <w:b w:val="0"/>
          <w:i w:val="0"/>
          <w:sz w:val="28"/>
          <w:szCs w:val="28"/>
        </w:rPr>
        <w:t xml:space="preserve"> </w:t>
      </w:r>
      <w:r w:rsidRPr="00093655">
        <w:rPr>
          <w:b w:val="0"/>
          <w:i w:val="0"/>
          <w:sz w:val="28"/>
          <w:szCs w:val="28"/>
        </w:rPr>
        <w:t>м</w:t>
      </w:r>
      <w:r w:rsidR="00283928" w:rsidRPr="00093655">
        <w:rPr>
          <w:b w:val="0"/>
          <w:i w:val="0"/>
          <w:sz w:val="28"/>
          <w:szCs w:val="28"/>
        </w:rPr>
        <w:t>еста</w:t>
      </w:r>
      <w:r w:rsidR="000104FF" w:rsidRPr="00093655">
        <w:rPr>
          <w:b w:val="0"/>
          <w:i w:val="0"/>
          <w:sz w:val="28"/>
          <w:szCs w:val="28"/>
        </w:rPr>
        <w:t>х</w:t>
      </w:r>
      <w:r w:rsidR="00283928" w:rsidRPr="00093655">
        <w:rPr>
          <w:b w:val="0"/>
          <w:i w:val="0"/>
          <w:sz w:val="28"/>
          <w:szCs w:val="28"/>
        </w:rPr>
        <w:t xml:space="preserve">. Размещение контейнеров </w:t>
      </w:r>
      <w:r w:rsidR="00F51C9A" w:rsidRPr="00093655">
        <w:rPr>
          <w:b w:val="0"/>
          <w:i w:val="0"/>
          <w:sz w:val="28"/>
          <w:szCs w:val="28"/>
        </w:rPr>
        <w:t xml:space="preserve">с ОЯТ </w:t>
      </w:r>
      <w:r w:rsidR="00283928" w:rsidRPr="00093655">
        <w:rPr>
          <w:b w:val="0"/>
          <w:i w:val="0"/>
          <w:sz w:val="28"/>
          <w:szCs w:val="28"/>
        </w:rPr>
        <w:t xml:space="preserve">должно обеспечивать беспрепятственный доступ персонала к </w:t>
      </w:r>
      <w:r w:rsidR="00D3011A" w:rsidRPr="00093655">
        <w:rPr>
          <w:b w:val="0"/>
          <w:i w:val="0"/>
          <w:sz w:val="28"/>
          <w:szCs w:val="28"/>
        </w:rPr>
        <w:t xml:space="preserve">любому </w:t>
      </w:r>
      <w:r w:rsidR="00283928" w:rsidRPr="00093655">
        <w:rPr>
          <w:b w:val="0"/>
          <w:i w:val="0"/>
          <w:sz w:val="28"/>
          <w:szCs w:val="28"/>
        </w:rPr>
        <w:t>контейнер</w:t>
      </w:r>
      <w:r w:rsidR="00D3011A" w:rsidRPr="00093655">
        <w:rPr>
          <w:b w:val="0"/>
          <w:i w:val="0"/>
          <w:sz w:val="28"/>
          <w:szCs w:val="28"/>
        </w:rPr>
        <w:t>у</w:t>
      </w:r>
      <w:r w:rsidR="00283928" w:rsidRPr="00093655">
        <w:rPr>
          <w:b w:val="0"/>
          <w:i w:val="0"/>
          <w:sz w:val="28"/>
          <w:szCs w:val="28"/>
        </w:rPr>
        <w:t xml:space="preserve"> для технического обслуживания</w:t>
      </w:r>
      <w:r w:rsidR="00D3011A" w:rsidRPr="00093655">
        <w:rPr>
          <w:b w:val="0"/>
          <w:i w:val="0"/>
          <w:sz w:val="28"/>
          <w:szCs w:val="28"/>
        </w:rPr>
        <w:t xml:space="preserve"> без перемещения других контейнеров</w:t>
      </w:r>
      <w:r w:rsidR="0017135E" w:rsidRPr="00093655">
        <w:rPr>
          <w:b w:val="0"/>
          <w:i w:val="0"/>
          <w:sz w:val="28"/>
          <w:szCs w:val="28"/>
        </w:rPr>
        <w:t>.</w:t>
      </w:r>
      <w:r w:rsidR="005D1D5F" w:rsidRPr="00093655">
        <w:rPr>
          <w:b w:val="0"/>
          <w:i w:val="0"/>
          <w:sz w:val="28"/>
          <w:szCs w:val="28"/>
        </w:rPr>
        <w:t xml:space="preserve"> </w:t>
      </w:r>
      <w:r w:rsidR="00BA6BAF" w:rsidRPr="00093655">
        <w:rPr>
          <w:b w:val="0"/>
          <w:i w:val="0"/>
          <w:sz w:val="28"/>
          <w:szCs w:val="28"/>
        </w:rPr>
        <w:t>М</w:t>
      </w:r>
      <w:r w:rsidR="005D1D5F" w:rsidRPr="00093655">
        <w:rPr>
          <w:b w:val="0"/>
          <w:i w:val="0"/>
          <w:sz w:val="28"/>
          <w:szCs w:val="28"/>
        </w:rPr>
        <w:t xml:space="preserve">еста размещения контейнеров </w:t>
      </w:r>
      <w:r w:rsidR="00F51C9A" w:rsidRPr="00093655">
        <w:rPr>
          <w:b w:val="0"/>
          <w:i w:val="0"/>
          <w:sz w:val="28"/>
          <w:szCs w:val="28"/>
        </w:rPr>
        <w:t xml:space="preserve">с ОЯТ </w:t>
      </w:r>
      <w:r w:rsidR="005D1D5F" w:rsidRPr="00093655">
        <w:rPr>
          <w:b w:val="0"/>
          <w:i w:val="0"/>
          <w:sz w:val="28"/>
          <w:szCs w:val="28"/>
        </w:rPr>
        <w:t>должны быть обозначены разметкой.</w:t>
      </w:r>
    </w:p>
    <w:p w:rsidR="0065625A" w:rsidRPr="00093655" w:rsidRDefault="00712A62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должны быть предусмотрены меры, обеспечивающие соблюден</w:t>
      </w:r>
      <w:r w:rsidR="00411C65" w:rsidRPr="00093655">
        <w:rPr>
          <w:b w:val="0"/>
          <w:i w:val="0"/>
          <w:sz w:val="28"/>
          <w:szCs w:val="28"/>
        </w:rPr>
        <w:t>ие порядка размещения</w:t>
      </w:r>
      <w:r w:rsidR="00CD0BD7" w:rsidRPr="00093655">
        <w:rPr>
          <w:b w:val="0"/>
          <w:i w:val="0"/>
          <w:sz w:val="28"/>
          <w:szCs w:val="28"/>
        </w:rPr>
        <w:t xml:space="preserve"> контейнеров</w:t>
      </w:r>
      <w:r w:rsidR="00F51C9A" w:rsidRPr="00093655">
        <w:rPr>
          <w:b w:val="0"/>
          <w:i w:val="0"/>
          <w:sz w:val="28"/>
          <w:szCs w:val="28"/>
        </w:rPr>
        <w:t xml:space="preserve"> с ОЯТ</w:t>
      </w:r>
      <w:r w:rsidR="00411C65" w:rsidRPr="00093655">
        <w:rPr>
          <w:b w:val="0"/>
          <w:i w:val="0"/>
          <w:sz w:val="28"/>
          <w:szCs w:val="28"/>
        </w:rPr>
        <w:t xml:space="preserve"> </w:t>
      </w:r>
      <w:r w:rsidR="005515BF" w:rsidRPr="00093655">
        <w:rPr>
          <w:b w:val="0"/>
          <w:i w:val="0"/>
          <w:sz w:val="28"/>
          <w:szCs w:val="28"/>
        </w:rPr>
        <w:t xml:space="preserve">в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411C65" w:rsidRPr="00093655">
        <w:rPr>
          <w:b w:val="0"/>
          <w:i w:val="0"/>
          <w:sz w:val="28"/>
          <w:szCs w:val="28"/>
        </w:rPr>
        <w:t>.</w:t>
      </w:r>
    </w:p>
    <w:p w:rsidR="0065625A" w:rsidRPr="00093655" w:rsidRDefault="00431F5C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lastRenderedPageBreak/>
        <w:t>Максимальн</w:t>
      </w:r>
      <w:r w:rsidR="00124D74" w:rsidRPr="00093655">
        <w:rPr>
          <w:b w:val="0"/>
          <w:i w:val="0"/>
          <w:sz w:val="28"/>
          <w:szCs w:val="28"/>
        </w:rPr>
        <w:t>о допустимая</w:t>
      </w:r>
      <w:r w:rsidRPr="00093655">
        <w:rPr>
          <w:b w:val="0"/>
          <w:i w:val="0"/>
          <w:sz w:val="28"/>
          <w:szCs w:val="28"/>
        </w:rPr>
        <w:t xml:space="preserve"> высота подъема контейнеров</w:t>
      </w:r>
      <w:r w:rsidR="008221C9" w:rsidRPr="00093655">
        <w:rPr>
          <w:b w:val="0"/>
          <w:i w:val="0"/>
          <w:sz w:val="28"/>
          <w:szCs w:val="28"/>
        </w:rPr>
        <w:t xml:space="preserve"> с </w:t>
      </w:r>
      <w:r w:rsidR="0010465E" w:rsidRPr="00093655">
        <w:rPr>
          <w:b w:val="0"/>
          <w:i w:val="0"/>
          <w:sz w:val="28"/>
          <w:szCs w:val="28"/>
        </w:rPr>
        <w:t>ОЯТ</w:t>
      </w:r>
      <w:r w:rsidRPr="00093655">
        <w:rPr>
          <w:b w:val="0"/>
          <w:i w:val="0"/>
          <w:sz w:val="28"/>
          <w:szCs w:val="28"/>
        </w:rPr>
        <w:t xml:space="preserve"> должна быть </w:t>
      </w:r>
      <w:r w:rsidR="00DD41B8" w:rsidRPr="00093655">
        <w:rPr>
          <w:b w:val="0"/>
          <w:i w:val="0"/>
          <w:sz w:val="28"/>
          <w:szCs w:val="28"/>
        </w:rPr>
        <w:t xml:space="preserve">установлена и </w:t>
      </w:r>
      <w:r w:rsidRPr="00093655">
        <w:rPr>
          <w:b w:val="0"/>
          <w:i w:val="0"/>
          <w:sz w:val="28"/>
          <w:szCs w:val="28"/>
        </w:rPr>
        <w:t xml:space="preserve">обоснована 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. </w:t>
      </w:r>
    </w:p>
    <w:p w:rsidR="001121C4" w:rsidRPr="00093655" w:rsidRDefault="0038760A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Перечень и характеристики грузов, допускаемых для п</w:t>
      </w:r>
      <w:r w:rsidR="00431F5C" w:rsidRPr="00093655">
        <w:rPr>
          <w:b w:val="0"/>
          <w:i w:val="0"/>
          <w:sz w:val="28"/>
          <w:szCs w:val="28"/>
        </w:rPr>
        <w:t>еремещени</w:t>
      </w:r>
      <w:r w:rsidRPr="00093655">
        <w:rPr>
          <w:b w:val="0"/>
          <w:i w:val="0"/>
          <w:sz w:val="28"/>
          <w:szCs w:val="28"/>
        </w:rPr>
        <w:t>я</w:t>
      </w:r>
      <w:r w:rsidR="00431F5C" w:rsidRPr="00093655">
        <w:rPr>
          <w:b w:val="0"/>
          <w:i w:val="0"/>
          <w:sz w:val="28"/>
          <w:szCs w:val="28"/>
        </w:rPr>
        <w:t xml:space="preserve"> над контейнерами</w:t>
      </w:r>
      <w:r w:rsidR="00F51C9A" w:rsidRPr="00093655">
        <w:rPr>
          <w:b w:val="0"/>
          <w:i w:val="0"/>
          <w:sz w:val="28"/>
          <w:szCs w:val="28"/>
        </w:rPr>
        <w:t xml:space="preserve"> с ОЯТ</w:t>
      </w:r>
      <w:r w:rsidRPr="00093655">
        <w:rPr>
          <w:b w:val="0"/>
          <w:i w:val="0"/>
          <w:sz w:val="28"/>
          <w:szCs w:val="28"/>
        </w:rPr>
        <w:t>,</w:t>
      </w:r>
      <w:r w:rsidR="00431F5C" w:rsidRPr="00093655">
        <w:rPr>
          <w:b w:val="0"/>
          <w:i w:val="0"/>
          <w:sz w:val="28"/>
          <w:szCs w:val="28"/>
        </w:rPr>
        <w:t xml:space="preserve"> </w:t>
      </w:r>
      <w:r w:rsidR="004039C0">
        <w:rPr>
          <w:b w:val="0"/>
          <w:i w:val="0"/>
          <w:sz w:val="28"/>
          <w:szCs w:val="28"/>
        </w:rPr>
        <w:t>должны</w:t>
      </w:r>
      <w:r w:rsidRPr="00093655">
        <w:rPr>
          <w:b w:val="0"/>
          <w:i w:val="0"/>
          <w:sz w:val="28"/>
          <w:szCs w:val="28"/>
        </w:rPr>
        <w:t xml:space="preserve"> быть обоснован</w:t>
      </w:r>
      <w:r w:rsidR="004039C0">
        <w:rPr>
          <w:b w:val="0"/>
          <w:i w:val="0"/>
          <w:sz w:val="28"/>
          <w:szCs w:val="28"/>
        </w:rPr>
        <w:t>ы</w:t>
      </w:r>
      <w:r w:rsidRPr="00093655">
        <w:rPr>
          <w:b w:val="0"/>
          <w:i w:val="0"/>
          <w:sz w:val="28"/>
          <w:szCs w:val="28"/>
        </w:rPr>
        <w:t xml:space="preserve"> </w:t>
      </w:r>
      <w:r w:rsidR="009C69B0" w:rsidRPr="00093655">
        <w:rPr>
          <w:b w:val="0"/>
          <w:i w:val="0"/>
          <w:sz w:val="28"/>
          <w:szCs w:val="28"/>
        </w:rPr>
        <w:t xml:space="preserve">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431F5C" w:rsidRPr="00093655">
        <w:rPr>
          <w:b w:val="0"/>
          <w:i w:val="0"/>
          <w:sz w:val="28"/>
          <w:szCs w:val="28"/>
        </w:rPr>
        <w:t xml:space="preserve">. </w:t>
      </w:r>
    </w:p>
    <w:p w:rsidR="00CC0352" w:rsidRPr="00093655" w:rsidRDefault="00AB31D3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</w:t>
      </w:r>
      <w:r w:rsidR="00CC0352" w:rsidRPr="00093655">
        <w:rPr>
          <w:b w:val="0"/>
          <w:i w:val="0"/>
          <w:sz w:val="28"/>
          <w:szCs w:val="28"/>
        </w:rPr>
        <w:t xml:space="preserve">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должны быть </w:t>
      </w:r>
      <w:r w:rsidR="00CC0352" w:rsidRPr="00093655">
        <w:rPr>
          <w:b w:val="0"/>
          <w:i w:val="0"/>
          <w:sz w:val="28"/>
          <w:szCs w:val="28"/>
        </w:rPr>
        <w:t>предусмотрены</w:t>
      </w:r>
      <w:r w:rsidR="00FB0075" w:rsidRPr="00093655">
        <w:rPr>
          <w:b w:val="0"/>
          <w:i w:val="0"/>
          <w:sz w:val="28"/>
          <w:szCs w:val="28"/>
        </w:rPr>
        <w:t xml:space="preserve"> основанные </w:t>
      </w:r>
      <w:r w:rsidR="005022C7" w:rsidRPr="005022C7">
        <w:rPr>
          <w:b w:val="0"/>
          <w:i w:val="0"/>
          <w:sz w:val="28"/>
          <w:szCs w:val="28"/>
        </w:rPr>
        <w:br/>
      </w:r>
      <w:r w:rsidR="00FB0075" w:rsidRPr="00093655">
        <w:rPr>
          <w:b w:val="0"/>
          <w:i w:val="0"/>
          <w:sz w:val="28"/>
          <w:szCs w:val="28"/>
        </w:rPr>
        <w:t>на результатах анализа безопасности</w:t>
      </w:r>
      <w:r w:rsidR="00CC0352" w:rsidRPr="00093655">
        <w:rPr>
          <w:b w:val="0"/>
          <w:i w:val="0"/>
          <w:sz w:val="28"/>
          <w:szCs w:val="28"/>
        </w:rPr>
        <w:t xml:space="preserve"> </w:t>
      </w:r>
      <w:r w:rsidR="00EC7684" w:rsidRPr="00093655">
        <w:rPr>
          <w:b w:val="0"/>
          <w:i w:val="0"/>
          <w:sz w:val="28"/>
          <w:szCs w:val="28"/>
        </w:rPr>
        <w:t xml:space="preserve">технические и организационные </w:t>
      </w:r>
      <w:r w:rsidR="00CC0352" w:rsidRPr="00093655">
        <w:rPr>
          <w:b w:val="0"/>
          <w:i w:val="0"/>
          <w:sz w:val="28"/>
          <w:szCs w:val="28"/>
        </w:rPr>
        <w:t xml:space="preserve">меры </w:t>
      </w:r>
      <w:r w:rsidR="005022C7" w:rsidRPr="005022C7">
        <w:rPr>
          <w:b w:val="0"/>
          <w:i w:val="0"/>
          <w:sz w:val="28"/>
          <w:szCs w:val="28"/>
        </w:rPr>
        <w:br/>
      </w:r>
      <w:r w:rsidR="00CC0352" w:rsidRPr="00093655">
        <w:rPr>
          <w:b w:val="0"/>
          <w:i w:val="0"/>
          <w:sz w:val="28"/>
          <w:szCs w:val="28"/>
        </w:rPr>
        <w:t xml:space="preserve">по приведению контейнеров </w:t>
      </w:r>
      <w:r w:rsidR="00F51C9A" w:rsidRPr="00093655">
        <w:rPr>
          <w:b w:val="0"/>
          <w:i w:val="0"/>
          <w:sz w:val="28"/>
          <w:szCs w:val="28"/>
        </w:rPr>
        <w:t xml:space="preserve">с ОЯТ </w:t>
      </w:r>
      <w:r w:rsidR="00CC0352" w:rsidRPr="00093655">
        <w:rPr>
          <w:b w:val="0"/>
          <w:i w:val="0"/>
          <w:sz w:val="28"/>
          <w:szCs w:val="28"/>
        </w:rPr>
        <w:t xml:space="preserve">в состояние, соответствующее проекту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CC0352" w:rsidRPr="00093655">
        <w:rPr>
          <w:b w:val="0"/>
          <w:i w:val="0"/>
          <w:sz w:val="28"/>
          <w:szCs w:val="28"/>
        </w:rPr>
        <w:t xml:space="preserve">, в случае их повреждения. </w:t>
      </w:r>
    </w:p>
    <w:p w:rsidR="0065625A" w:rsidRPr="00093655" w:rsidRDefault="008F4DF9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BA5EC2" w:rsidRPr="00093655">
        <w:rPr>
          <w:b w:val="0"/>
          <w:i w:val="0"/>
          <w:sz w:val="28"/>
          <w:szCs w:val="28"/>
        </w:rPr>
        <w:t xml:space="preserve"> </w:t>
      </w:r>
      <w:r w:rsidR="00CD0BD7" w:rsidRPr="00093655">
        <w:rPr>
          <w:b w:val="0"/>
          <w:i w:val="0"/>
          <w:sz w:val="28"/>
          <w:szCs w:val="28"/>
        </w:rPr>
        <w:t>долж</w:t>
      </w:r>
      <w:r w:rsidR="00C81DAB" w:rsidRPr="00093655">
        <w:rPr>
          <w:b w:val="0"/>
          <w:i w:val="0"/>
          <w:sz w:val="28"/>
          <w:szCs w:val="28"/>
        </w:rPr>
        <w:t>ен</w:t>
      </w:r>
      <w:r w:rsidR="00CD0BD7" w:rsidRPr="00093655">
        <w:rPr>
          <w:b w:val="0"/>
          <w:i w:val="0"/>
          <w:sz w:val="28"/>
          <w:szCs w:val="28"/>
        </w:rPr>
        <w:t xml:space="preserve"> </w:t>
      </w:r>
      <w:r w:rsidRPr="00093655">
        <w:rPr>
          <w:b w:val="0"/>
          <w:i w:val="0"/>
          <w:sz w:val="28"/>
          <w:szCs w:val="28"/>
        </w:rPr>
        <w:t xml:space="preserve">быть </w:t>
      </w:r>
      <w:r w:rsidR="00C81DAB" w:rsidRPr="00093655">
        <w:rPr>
          <w:b w:val="0"/>
          <w:i w:val="0"/>
          <w:sz w:val="28"/>
          <w:szCs w:val="28"/>
        </w:rPr>
        <w:t>установлен</w:t>
      </w:r>
      <w:r w:rsidRPr="00093655">
        <w:rPr>
          <w:b w:val="0"/>
          <w:i w:val="0"/>
          <w:sz w:val="28"/>
          <w:szCs w:val="28"/>
        </w:rPr>
        <w:t xml:space="preserve"> и обоснован температурный режим</w:t>
      </w:r>
      <w:r w:rsidR="00C81DAB"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CF1172" w:rsidRPr="00093655">
        <w:rPr>
          <w:b w:val="0"/>
          <w:i w:val="0"/>
          <w:sz w:val="28"/>
          <w:szCs w:val="28"/>
        </w:rPr>
        <w:t>,</w:t>
      </w:r>
      <w:r w:rsidR="00AC013F" w:rsidRPr="00093655">
        <w:rPr>
          <w:b w:val="0"/>
          <w:i w:val="0"/>
          <w:sz w:val="28"/>
          <w:szCs w:val="28"/>
        </w:rPr>
        <w:t xml:space="preserve"> при котор</w:t>
      </w:r>
      <w:r w:rsidR="00C81DAB" w:rsidRPr="00093655">
        <w:rPr>
          <w:b w:val="0"/>
          <w:i w:val="0"/>
          <w:sz w:val="28"/>
          <w:szCs w:val="28"/>
        </w:rPr>
        <w:t>ом</w:t>
      </w:r>
      <w:r w:rsidR="00BA5EC2" w:rsidRPr="00093655">
        <w:rPr>
          <w:b w:val="0"/>
          <w:i w:val="0"/>
          <w:sz w:val="28"/>
          <w:szCs w:val="28"/>
        </w:rPr>
        <w:t xml:space="preserve"> </w:t>
      </w:r>
      <w:r w:rsidR="00AC013F" w:rsidRPr="00093655">
        <w:rPr>
          <w:b w:val="0"/>
          <w:i w:val="0"/>
          <w:sz w:val="28"/>
          <w:szCs w:val="28"/>
        </w:rPr>
        <w:t xml:space="preserve">обеспечивается </w:t>
      </w:r>
      <w:r w:rsidR="004458BB" w:rsidRPr="00093655">
        <w:rPr>
          <w:b w:val="0"/>
          <w:i w:val="0"/>
          <w:sz w:val="28"/>
          <w:szCs w:val="28"/>
        </w:rPr>
        <w:t xml:space="preserve">работоспособность </w:t>
      </w:r>
      <w:r w:rsidR="002A31E3" w:rsidRPr="00093655">
        <w:rPr>
          <w:b w:val="0"/>
          <w:i w:val="0"/>
          <w:sz w:val="28"/>
          <w:szCs w:val="28"/>
        </w:rPr>
        <w:t>систем и элементов</w:t>
      </w:r>
      <w:r w:rsidR="00C81DAB"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2A31E3" w:rsidRPr="00093655">
        <w:rPr>
          <w:b w:val="0"/>
          <w:i w:val="0"/>
          <w:sz w:val="28"/>
          <w:szCs w:val="28"/>
        </w:rPr>
        <w:t xml:space="preserve"> </w:t>
      </w:r>
      <w:r w:rsidR="0013109F" w:rsidRPr="00093655">
        <w:rPr>
          <w:b w:val="0"/>
          <w:i w:val="0"/>
          <w:sz w:val="28"/>
          <w:szCs w:val="28"/>
        </w:rPr>
        <w:t>в течение</w:t>
      </w:r>
      <w:r w:rsidR="00BA5EC2" w:rsidRPr="00093655">
        <w:rPr>
          <w:b w:val="0"/>
          <w:i w:val="0"/>
          <w:sz w:val="28"/>
          <w:szCs w:val="28"/>
        </w:rPr>
        <w:t xml:space="preserve"> </w:t>
      </w:r>
      <w:r w:rsidR="0013109F" w:rsidRPr="00093655">
        <w:rPr>
          <w:b w:val="0"/>
          <w:i w:val="0"/>
          <w:sz w:val="28"/>
          <w:szCs w:val="28"/>
        </w:rPr>
        <w:t>срока</w:t>
      </w:r>
      <w:r w:rsidR="00CF1172" w:rsidRPr="00093655">
        <w:rPr>
          <w:b w:val="0"/>
          <w:i w:val="0"/>
          <w:sz w:val="28"/>
          <w:szCs w:val="28"/>
        </w:rPr>
        <w:t xml:space="preserve"> </w:t>
      </w:r>
      <w:r w:rsidR="00C81DAB" w:rsidRPr="00093655">
        <w:rPr>
          <w:b w:val="0"/>
          <w:i w:val="0"/>
          <w:sz w:val="28"/>
          <w:szCs w:val="28"/>
        </w:rPr>
        <w:t xml:space="preserve">эксплуатации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CF1172" w:rsidRPr="00093655">
        <w:rPr>
          <w:b w:val="0"/>
          <w:i w:val="0"/>
          <w:sz w:val="28"/>
          <w:szCs w:val="28"/>
        </w:rPr>
        <w:t xml:space="preserve">. </w:t>
      </w:r>
      <w:r w:rsidR="00817D4E" w:rsidRPr="00093655">
        <w:rPr>
          <w:b w:val="0"/>
          <w:i w:val="0"/>
          <w:sz w:val="28"/>
          <w:szCs w:val="28"/>
        </w:rPr>
        <w:t>Обоснование т</w:t>
      </w:r>
      <w:r w:rsidR="00480145" w:rsidRPr="00093655">
        <w:rPr>
          <w:b w:val="0"/>
          <w:i w:val="0"/>
          <w:sz w:val="28"/>
          <w:szCs w:val="28"/>
        </w:rPr>
        <w:t>емпературн</w:t>
      </w:r>
      <w:r w:rsidR="00817D4E" w:rsidRPr="00093655">
        <w:rPr>
          <w:b w:val="0"/>
          <w:i w:val="0"/>
          <w:sz w:val="28"/>
          <w:szCs w:val="28"/>
        </w:rPr>
        <w:t>ого</w:t>
      </w:r>
      <w:r w:rsidR="00480145" w:rsidRPr="00093655">
        <w:rPr>
          <w:b w:val="0"/>
          <w:i w:val="0"/>
          <w:sz w:val="28"/>
          <w:szCs w:val="28"/>
        </w:rPr>
        <w:t xml:space="preserve"> режим</w:t>
      </w:r>
      <w:r w:rsidR="00817D4E" w:rsidRPr="00093655">
        <w:rPr>
          <w:b w:val="0"/>
          <w:i w:val="0"/>
          <w:sz w:val="28"/>
          <w:szCs w:val="28"/>
        </w:rPr>
        <w:t>а</w:t>
      </w:r>
      <w:r w:rsidR="00BA5EC2"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</w:t>
      </w:r>
      <w:r w:rsidR="001269CD" w:rsidRPr="00093655">
        <w:rPr>
          <w:b w:val="0"/>
          <w:i w:val="0"/>
          <w:sz w:val="28"/>
          <w:szCs w:val="28"/>
        </w:rPr>
        <w:t>должн</w:t>
      </w:r>
      <w:r w:rsidR="00817D4E" w:rsidRPr="00093655">
        <w:rPr>
          <w:b w:val="0"/>
          <w:i w:val="0"/>
          <w:sz w:val="28"/>
          <w:szCs w:val="28"/>
        </w:rPr>
        <w:t>о</w:t>
      </w:r>
      <w:r w:rsidR="001269CD" w:rsidRPr="00093655">
        <w:rPr>
          <w:b w:val="0"/>
          <w:i w:val="0"/>
          <w:sz w:val="28"/>
          <w:szCs w:val="28"/>
        </w:rPr>
        <w:t xml:space="preserve"> </w:t>
      </w:r>
      <w:r w:rsidRPr="00093655">
        <w:rPr>
          <w:b w:val="0"/>
          <w:i w:val="0"/>
          <w:sz w:val="28"/>
          <w:szCs w:val="28"/>
        </w:rPr>
        <w:t xml:space="preserve">учитывать </w:t>
      </w:r>
      <w:r w:rsidR="00480145" w:rsidRPr="00093655">
        <w:rPr>
          <w:b w:val="0"/>
          <w:i w:val="0"/>
          <w:sz w:val="28"/>
          <w:szCs w:val="28"/>
        </w:rPr>
        <w:t>тепловыделение</w:t>
      </w:r>
      <w:r w:rsidR="00AC013F" w:rsidRPr="00093655">
        <w:rPr>
          <w:b w:val="0"/>
          <w:i w:val="0"/>
          <w:sz w:val="28"/>
          <w:szCs w:val="28"/>
        </w:rPr>
        <w:t xml:space="preserve"> </w:t>
      </w:r>
      <w:r w:rsidR="0010465E" w:rsidRPr="00093655">
        <w:rPr>
          <w:b w:val="0"/>
          <w:i w:val="0"/>
          <w:sz w:val="28"/>
          <w:szCs w:val="28"/>
        </w:rPr>
        <w:t>ОЯТ</w:t>
      </w:r>
      <w:r w:rsidR="002E27EC" w:rsidRPr="00093655">
        <w:rPr>
          <w:b w:val="0"/>
          <w:i w:val="0"/>
          <w:sz w:val="28"/>
          <w:szCs w:val="28"/>
        </w:rPr>
        <w:t>,</w:t>
      </w:r>
      <w:r w:rsidR="00613794" w:rsidRPr="00613794">
        <w:rPr>
          <w:b w:val="0"/>
          <w:i w:val="0"/>
          <w:sz w:val="28"/>
          <w:szCs w:val="28"/>
        </w:rPr>
        <w:t xml:space="preserve"> </w:t>
      </w:r>
      <w:r w:rsidR="00613794" w:rsidRPr="00093655">
        <w:rPr>
          <w:b w:val="0"/>
          <w:i w:val="0"/>
          <w:sz w:val="28"/>
          <w:szCs w:val="28"/>
        </w:rPr>
        <w:t>а также</w:t>
      </w:r>
      <w:r w:rsidR="002E27EC" w:rsidRPr="00093655">
        <w:rPr>
          <w:b w:val="0"/>
          <w:i w:val="0"/>
          <w:sz w:val="28"/>
          <w:szCs w:val="28"/>
        </w:rPr>
        <w:t xml:space="preserve"> инсоляци</w:t>
      </w:r>
      <w:r w:rsidR="00154433" w:rsidRPr="00093655">
        <w:rPr>
          <w:b w:val="0"/>
          <w:i w:val="0"/>
          <w:sz w:val="28"/>
          <w:szCs w:val="28"/>
        </w:rPr>
        <w:t>ю</w:t>
      </w:r>
      <w:r w:rsidR="00613794">
        <w:rPr>
          <w:b w:val="0"/>
          <w:i w:val="0"/>
          <w:sz w:val="28"/>
          <w:szCs w:val="28"/>
        </w:rPr>
        <w:t xml:space="preserve"> и</w:t>
      </w:r>
      <w:r w:rsidR="002E27EC" w:rsidRPr="00093655">
        <w:rPr>
          <w:b w:val="0"/>
          <w:i w:val="0"/>
          <w:sz w:val="28"/>
          <w:szCs w:val="28"/>
        </w:rPr>
        <w:t xml:space="preserve"> </w:t>
      </w:r>
      <w:r w:rsidR="009F7DDE" w:rsidRPr="00093655">
        <w:rPr>
          <w:b w:val="0"/>
          <w:i w:val="0"/>
          <w:sz w:val="28"/>
          <w:szCs w:val="28"/>
        </w:rPr>
        <w:t xml:space="preserve">температуру окружающей среды, </w:t>
      </w:r>
      <w:r w:rsidR="00D84D31" w:rsidRPr="00093655">
        <w:rPr>
          <w:b w:val="0"/>
          <w:i w:val="0"/>
          <w:sz w:val="28"/>
          <w:szCs w:val="28"/>
        </w:rPr>
        <w:t>свойственн</w:t>
      </w:r>
      <w:r w:rsidR="009F7DDE" w:rsidRPr="00093655">
        <w:rPr>
          <w:b w:val="0"/>
          <w:i w:val="0"/>
          <w:sz w:val="28"/>
          <w:szCs w:val="28"/>
        </w:rPr>
        <w:t>ые</w:t>
      </w:r>
      <w:r w:rsidR="00D84D31" w:rsidRPr="00093655">
        <w:rPr>
          <w:b w:val="0"/>
          <w:i w:val="0"/>
          <w:sz w:val="28"/>
          <w:szCs w:val="28"/>
        </w:rPr>
        <w:t xml:space="preserve"> </w:t>
      </w:r>
      <w:r w:rsidR="002E27EC" w:rsidRPr="00093655">
        <w:rPr>
          <w:b w:val="0"/>
          <w:i w:val="0"/>
          <w:sz w:val="28"/>
          <w:szCs w:val="28"/>
        </w:rPr>
        <w:t xml:space="preserve">площадке размещения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60534A" w:rsidRPr="00093655">
        <w:rPr>
          <w:b w:val="0"/>
          <w:i w:val="0"/>
          <w:sz w:val="28"/>
          <w:szCs w:val="28"/>
        </w:rPr>
        <w:t xml:space="preserve">. </w:t>
      </w:r>
    </w:p>
    <w:p w:rsidR="00922948" w:rsidRPr="00093655" w:rsidRDefault="00922948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При обосновании температурного режима</w:t>
      </w:r>
      <w:r w:rsidR="00154433"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F3183F" w:rsidRPr="00093655">
        <w:rPr>
          <w:b w:val="0"/>
          <w:i w:val="0"/>
          <w:sz w:val="28"/>
          <w:szCs w:val="28"/>
        </w:rPr>
        <w:t xml:space="preserve"> 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должны быть </w:t>
      </w:r>
      <w:r w:rsidR="00154433" w:rsidRPr="00093655">
        <w:rPr>
          <w:b w:val="0"/>
          <w:i w:val="0"/>
          <w:sz w:val="28"/>
          <w:szCs w:val="28"/>
        </w:rPr>
        <w:t>установлены</w:t>
      </w:r>
      <w:r w:rsidR="00F3183F" w:rsidRPr="00093655">
        <w:rPr>
          <w:b w:val="0"/>
          <w:i w:val="0"/>
          <w:sz w:val="28"/>
          <w:szCs w:val="28"/>
        </w:rPr>
        <w:t xml:space="preserve"> и обоснованы</w:t>
      </w:r>
      <w:r w:rsidRPr="00093655">
        <w:rPr>
          <w:b w:val="0"/>
          <w:i w:val="0"/>
          <w:sz w:val="28"/>
          <w:szCs w:val="28"/>
        </w:rPr>
        <w:t xml:space="preserve"> допустимые температуры внешних поверхностей контейнеров и допустимые температуры воздуха </w:t>
      </w:r>
      <w:r w:rsidR="005022C7" w:rsidRPr="005022C7">
        <w:rPr>
          <w:b w:val="0"/>
          <w:i w:val="0"/>
          <w:sz w:val="28"/>
          <w:szCs w:val="28"/>
        </w:rPr>
        <w:br/>
      </w:r>
      <w:r w:rsidRPr="00093655">
        <w:rPr>
          <w:b w:val="0"/>
          <w:i w:val="0"/>
          <w:sz w:val="28"/>
          <w:szCs w:val="28"/>
        </w:rPr>
        <w:t xml:space="preserve">в местах размещения контейнеров, </w:t>
      </w:r>
      <w:r w:rsidR="00F20284" w:rsidRPr="00093655">
        <w:rPr>
          <w:b w:val="0"/>
          <w:i w:val="0"/>
          <w:sz w:val="28"/>
          <w:szCs w:val="28"/>
        </w:rPr>
        <w:t xml:space="preserve">при </w:t>
      </w:r>
      <w:r w:rsidRPr="00093655">
        <w:rPr>
          <w:b w:val="0"/>
          <w:i w:val="0"/>
          <w:sz w:val="28"/>
          <w:szCs w:val="28"/>
        </w:rPr>
        <w:t>которы</w:t>
      </w:r>
      <w:r w:rsidR="00F20284" w:rsidRPr="00093655">
        <w:rPr>
          <w:b w:val="0"/>
          <w:i w:val="0"/>
          <w:sz w:val="28"/>
          <w:szCs w:val="28"/>
        </w:rPr>
        <w:t>х</w:t>
      </w:r>
      <w:r w:rsidRPr="00093655">
        <w:rPr>
          <w:b w:val="0"/>
          <w:i w:val="0"/>
          <w:sz w:val="28"/>
          <w:szCs w:val="28"/>
        </w:rPr>
        <w:t xml:space="preserve"> должн</w:t>
      </w:r>
      <w:r w:rsidR="00F20284" w:rsidRPr="00093655">
        <w:rPr>
          <w:b w:val="0"/>
          <w:i w:val="0"/>
          <w:sz w:val="28"/>
          <w:szCs w:val="28"/>
        </w:rPr>
        <w:t>а быть</w:t>
      </w:r>
      <w:r w:rsidRPr="00093655">
        <w:rPr>
          <w:b w:val="0"/>
          <w:i w:val="0"/>
          <w:sz w:val="28"/>
          <w:szCs w:val="28"/>
        </w:rPr>
        <w:t xml:space="preserve"> обеспеч</w:t>
      </w:r>
      <w:r w:rsidR="00F20284" w:rsidRPr="00093655">
        <w:rPr>
          <w:b w:val="0"/>
          <w:i w:val="0"/>
          <w:sz w:val="28"/>
          <w:szCs w:val="28"/>
        </w:rPr>
        <w:t>ена</w:t>
      </w:r>
      <w:r w:rsidRPr="00093655">
        <w:rPr>
          <w:b w:val="0"/>
          <w:i w:val="0"/>
          <w:sz w:val="28"/>
          <w:szCs w:val="28"/>
        </w:rPr>
        <w:t xml:space="preserve"> работоспособность контейнеров и </w:t>
      </w:r>
      <w:r w:rsidR="00154433" w:rsidRPr="00093655">
        <w:rPr>
          <w:b w:val="0"/>
          <w:i w:val="0"/>
          <w:sz w:val="28"/>
          <w:szCs w:val="28"/>
        </w:rPr>
        <w:t xml:space="preserve">других систем и элементов, важных для безопасности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>.</w:t>
      </w:r>
    </w:p>
    <w:p w:rsidR="0065625A" w:rsidRPr="00093655" w:rsidRDefault="0043210E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должно быть обосновано </w:t>
      </w:r>
      <w:r w:rsidR="009C0BB2" w:rsidRPr="00093655">
        <w:rPr>
          <w:b w:val="0"/>
          <w:i w:val="0"/>
          <w:sz w:val="28"/>
          <w:szCs w:val="28"/>
        </w:rPr>
        <w:t>непревышение установленных проектом</w:t>
      </w:r>
      <w:r w:rsidR="00163D4B"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9C0BB2" w:rsidRPr="00093655">
        <w:rPr>
          <w:b w:val="0"/>
          <w:i w:val="0"/>
          <w:sz w:val="28"/>
          <w:szCs w:val="28"/>
        </w:rPr>
        <w:t xml:space="preserve"> предел</w:t>
      </w:r>
      <w:r w:rsidR="00163D4B" w:rsidRPr="00093655">
        <w:rPr>
          <w:b w:val="0"/>
          <w:i w:val="0"/>
          <w:sz w:val="28"/>
          <w:szCs w:val="28"/>
        </w:rPr>
        <w:t>ов</w:t>
      </w:r>
      <w:r w:rsidR="00B251C9" w:rsidRPr="00093655">
        <w:rPr>
          <w:b w:val="0"/>
          <w:i w:val="0"/>
          <w:sz w:val="28"/>
          <w:szCs w:val="28"/>
        </w:rPr>
        <w:t xml:space="preserve"> </w:t>
      </w:r>
      <w:r w:rsidR="006A1A5D" w:rsidRPr="00093655">
        <w:rPr>
          <w:b w:val="0"/>
          <w:i w:val="0"/>
          <w:sz w:val="28"/>
          <w:szCs w:val="28"/>
        </w:rPr>
        <w:t xml:space="preserve">температуры оболочек твэлов </w:t>
      </w:r>
      <w:r w:rsidR="00672EE6" w:rsidRPr="00093655">
        <w:rPr>
          <w:b w:val="0"/>
          <w:i w:val="0"/>
          <w:sz w:val="28"/>
          <w:szCs w:val="28"/>
        </w:rPr>
        <w:t>при нормальной эксплуатации и нарушениях нормальной эксплуатации, включая проектные аварии</w:t>
      </w:r>
      <w:r w:rsidR="009C0BB2" w:rsidRPr="00093655">
        <w:rPr>
          <w:b w:val="0"/>
          <w:i w:val="0"/>
          <w:sz w:val="28"/>
          <w:szCs w:val="28"/>
        </w:rPr>
        <w:t>.</w:t>
      </w:r>
    </w:p>
    <w:p w:rsidR="000E28BE" w:rsidRPr="00093655" w:rsidRDefault="00DB7063" w:rsidP="00093655">
      <w:pPr>
        <w:pStyle w:val="2"/>
        <w:keepNext w:val="0"/>
        <w:numPr>
          <w:ilvl w:val="1"/>
          <w:numId w:val="1"/>
        </w:numPr>
        <w:tabs>
          <w:tab w:val="clear" w:pos="792"/>
          <w:tab w:val="num" w:pos="993"/>
        </w:tabs>
        <w:spacing w:before="0" w:after="0" w:line="353" w:lineRule="auto"/>
        <w:ind w:left="0" w:firstLine="709"/>
        <w:jc w:val="both"/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</w:pPr>
      <w:r w:rsidRPr="00093655">
        <w:rPr>
          <w:b w:val="0"/>
          <w:i w:val="0"/>
          <w:sz w:val="28"/>
          <w:szCs w:val="28"/>
        </w:rPr>
        <w:t>В</w:t>
      </w:r>
      <w:r w:rsidR="00F46B2B" w:rsidRPr="00093655">
        <w:rPr>
          <w:b w:val="0"/>
          <w:i w:val="0"/>
          <w:sz w:val="28"/>
          <w:szCs w:val="28"/>
        </w:rPr>
        <w:t xml:space="preserve"> проекте</w:t>
      </w:r>
      <w:r w:rsidR="00B251C9"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B251C9" w:rsidRPr="00093655">
        <w:rPr>
          <w:b w:val="0"/>
          <w:i w:val="0"/>
          <w:sz w:val="28"/>
          <w:szCs w:val="28"/>
        </w:rPr>
        <w:t xml:space="preserve"> </w:t>
      </w:r>
      <w:r w:rsidR="002A31E3" w:rsidRPr="00093655">
        <w:rPr>
          <w:b w:val="0"/>
          <w:i w:val="0"/>
          <w:sz w:val="28"/>
          <w:szCs w:val="28"/>
        </w:rPr>
        <w:t xml:space="preserve">должны </w:t>
      </w:r>
      <w:r w:rsidRPr="00093655">
        <w:rPr>
          <w:b w:val="0"/>
          <w:i w:val="0"/>
          <w:sz w:val="28"/>
          <w:szCs w:val="28"/>
        </w:rPr>
        <w:t xml:space="preserve">быть </w:t>
      </w:r>
      <w:r w:rsidR="002A31E3" w:rsidRPr="00093655">
        <w:rPr>
          <w:b w:val="0"/>
          <w:i w:val="0"/>
          <w:sz w:val="28"/>
          <w:szCs w:val="28"/>
        </w:rPr>
        <w:t>предусмотрены</w:t>
      </w:r>
      <w:r w:rsidR="00F46B2B" w:rsidRPr="00093655">
        <w:rPr>
          <w:b w:val="0"/>
          <w:i w:val="0"/>
          <w:sz w:val="28"/>
          <w:szCs w:val="28"/>
        </w:rPr>
        <w:t xml:space="preserve"> методы </w:t>
      </w:r>
      <w:r w:rsidR="005022C7" w:rsidRPr="005022C7">
        <w:rPr>
          <w:b w:val="0"/>
          <w:i w:val="0"/>
          <w:sz w:val="28"/>
          <w:szCs w:val="28"/>
        </w:rPr>
        <w:br/>
      </w:r>
      <w:r w:rsidR="00F46B2B" w:rsidRPr="00093655">
        <w:rPr>
          <w:b w:val="0"/>
          <w:i w:val="0"/>
          <w:sz w:val="28"/>
          <w:szCs w:val="28"/>
        </w:rPr>
        <w:t>и средства для контроля герметичности контейнеров</w:t>
      </w:r>
      <w:r w:rsidR="00EA505F" w:rsidRPr="00093655">
        <w:rPr>
          <w:b w:val="0"/>
          <w:i w:val="0"/>
          <w:sz w:val="28"/>
          <w:szCs w:val="28"/>
        </w:rPr>
        <w:t xml:space="preserve"> </w:t>
      </w:r>
      <w:r w:rsidR="00F7558C" w:rsidRPr="00093655">
        <w:rPr>
          <w:b w:val="0"/>
          <w:i w:val="0"/>
          <w:sz w:val="28"/>
          <w:szCs w:val="28"/>
        </w:rPr>
        <w:t xml:space="preserve">с ОЯТ </w:t>
      </w:r>
      <w:r w:rsidR="00EA505F" w:rsidRPr="00093655">
        <w:rPr>
          <w:b w:val="0"/>
          <w:i w:val="0"/>
          <w:sz w:val="28"/>
          <w:szCs w:val="28"/>
        </w:rPr>
        <w:t>при хранении</w:t>
      </w:r>
      <w:r w:rsidR="00F46B2B" w:rsidRPr="00093655">
        <w:rPr>
          <w:b w:val="0"/>
          <w:i w:val="0"/>
          <w:sz w:val="28"/>
          <w:szCs w:val="28"/>
        </w:rPr>
        <w:t>.</w:t>
      </w:r>
      <w:r w:rsidR="00EA505F" w:rsidRPr="00093655">
        <w:rPr>
          <w:b w:val="0"/>
          <w:i w:val="0"/>
          <w:sz w:val="28"/>
          <w:szCs w:val="28"/>
        </w:rPr>
        <w:t xml:space="preserve"> Эксплуатирующей организацией должен быть обеспечен контроль герметичности контейнеров в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EA505F" w:rsidRPr="00093655">
        <w:rPr>
          <w:b w:val="0"/>
          <w:i w:val="0"/>
          <w:sz w:val="28"/>
          <w:szCs w:val="28"/>
        </w:rPr>
        <w:t>.</w:t>
      </w:r>
    </w:p>
    <w:p w:rsidR="00F51C9A" w:rsidRPr="00093655" w:rsidRDefault="0069677A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должны быть предусмотрены меры </w:t>
      </w:r>
      <w:r w:rsidR="005022C7" w:rsidRPr="005022C7">
        <w:rPr>
          <w:b w:val="0"/>
          <w:i w:val="0"/>
          <w:sz w:val="28"/>
          <w:szCs w:val="28"/>
        </w:rPr>
        <w:br/>
      </w:r>
      <w:r w:rsidRPr="00093655">
        <w:rPr>
          <w:b w:val="0"/>
          <w:i w:val="0"/>
          <w:sz w:val="28"/>
          <w:szCs w:val="28"/>
        </w:rPr>
        <w:t xml:space="preserve">по безопасному выводу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из эксплуатации. Обеспечение </w:t>
      </w:r>
      <w:r w:rsidRPr="00093655">
        <w:rPr>
          <w:b w:val="0"/>
          <w:i w:val="0"/>
          <w:sz w:val="28"/>
          <w:szCs w:val="28"/>
        </w:rPr>
        <w:lastRenderedPageBreak/>
        <w:t xml:space="preserve">безопасности при выводе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 xml:space="preserve"> из эксплуатации должно осуществляться в соответствии с требованиями федеральных норм и правил в области использования атомной энергии «Обеспечение безопасности при выводе </w:t>
      </w:r>
      <w:r w:rsidR="005022C7" w:rsidRPr="005022C7">
        <w:rPr>
          <w:b w:val="0"/>
          <w:i w:val="0"/>
          <w:sz w:val="28"/>
          <w:szCs w:val="28"/>
        </w:rPr>
        <w:br/>
      </w:r>
      <w:r w:rsidRPr="00093655">
        <w:rPr>
          <w:b w:val="0"/>
          <w:i w:val="0"/>
          <w:sz w:val="28"/>
          <w:szCs w:val="28"/>
        </w:rPr>
        <w:t>из эксплуатации объектов использования атомной энергии. Общие положения»</w:t>
      </w:r>
      <w:r w:rsidR="00F5391A">
        <w:rPr>
          <w:b w:val="0"/>
          <w:i w:val="0"/>
          <w:sz w:val="28"/>
          <w:szCs w:val="28"/>
        </w:rPr>
        <w:t xml:space="preserve"> (НП-091-14)</w:t>
      </w:r>
      <w:r w:rsidR="00B007C6" w:rsidRPr="00093655">
        <w:rPr>
          <w:b w:val="0"/>
          <w:i w:val="0"/>
          <w:sz w:val="28"/>
          <w:szCs w:val="28"/>
        </w:rPr>
        <w:t>,</w:t>
      </w:r>
      <w:r w:rsidR="00B251C9" w:rsidRPr="00093655">
        <w:rPr>
          <w:b w:val="0"/>
          <w:i w:val="0"/>
          <w:sz w:val="28"/>
          <w:szCs w:val="28"/>
        </w:rPr>
        <w:t xml:space="preserve"> </w:t>
      </w:r>
      <w:r w:rsidR="00470DEF" w:rsidRPr="00093655">
        <w:rPr>
          <w:b w:val="0"/>
          <w:i w:val="0"/>
          <w:sz w:val="28"/>
          <w:szCs w:val="28"/>
        </w:rPr>
        <w:t>утвержден</w:t>
      </w:r>
      <w:r w:rsidR="00B007C6" w:rsidRPr="00093655">
        <w:rPr>
          <w:b w:val="0"/>
          <w:i w:val="0"/>
          <w:sz w:val="28"/>
          <w:szCs w:val="28"/>
        </w:rPr>
        <w:t>н</w:t>
      </w:r>
      <w:r w:rsidR="00470DEF" w:rsidRPr="00093655">
        <w:rPr>
          <w:b w:val="0"/>
          <w:i w:val="0"/>
          <w:sz w:val="28"/>
          <w:szCs w:val="28"/>
        </w:rPr>
        <w:t>ы</w:t>
      </w:r>
      <w:r w:rsidR="00B007C6" w:rsidRPr="00093655">
        <w:rPr>
          <w:b w:val="0"/>
          <w:i w:val="0"/>
          <w:sz w:val="28"/>
          <w:szCs w:val="28"/>
        </w:rPr>
        <w:t>х</w:t>
      </w:r>
      <w:r w:rsidR="00470DEF" w:rsidRPr="00093655">
        <w:rPr>
          <w:b w:val="0"/>
          <w:i w:val="0"/>
          <w:sz w:val="28"/>
          <w:szCs w:val="28"/>
        </w:rPr>
        <w:t xml:space="preserve"> приказом Федеральной службы </w:t>
      </w:r>
      <w:r w:rsidR="005022C7" w:rsidRPr="005022C7">
        <w:rPr>
          <w:b w:val="0"/>
          <w:i w:val="0"/>
          <w:sz w:val="28"/>
          <w:szCs w:val="28"/>
        </w:rPr>
        <w:br/>
      </w:r>
      <w:r w:rsidR="00470DEF" w:rsidRPr="00093655">
        <w:rPr>
          <w:b w:val="0"/>
          <w:i w:val="0"/>
          <w:sz w:val="28"/>
          <w:szCs w:val="28"/>
        </w:rPr>
        <w:t>по экологическому, технологическому и атомному надзору от 20</w:t>
      </w:r>
      <w:r w:rsidR="00B007C6" w:rsidRPr="00093655">
        <w:rPr>
          <w:b w:val="0"/>
          <w:i w:val="0"/>
          <w:sz w:val="28"/>
          <w:szCs w:val="28"/>
        </w:rPr>
        <w:t xml:space="preserve"> мая </w:t>
      </w:r>
      <w:r w:rsidR="005022C7" w:rsidRPr="005022C7">
        <w:rPr>
          <w:b w:val="0"/>
          <w:i w:val="0"/>
          <w:sz w:val="28"/>
          <w:szCs w:val="28"/>
        </w:rPr>
        <w:br/>
      </w:r>
      <w:r w:rsidR="00470DEF" w:rsidRPr="00093655">
        <w:rPr>
          <w:b w:val="0"/>
          <w:i w:val="0"/>
          <w:sz w:val="28"/>
          <w:szCs w:val="28"/>
        </w:rPr>
        <w:t>2014</w:t>
      </w:r>
      <w:r w:rsidR="00C731DC">
        <w:rPr>
          <w:b w:val="0"/>
          <w:i w:val="0"/>
          <w:sz w:val="28"/>
          <w:szCs w:val="28"/>
        </w:rPr>
        <w:t xml:space="preserve"> г.</w:t>
      </w:r>
      <w:r w:rsidR="00470DEF" w:rsidRPr="00093655">
        <w:rPr>
          <w:b w:val="0"/>
          <w:i w:val="0"/>
          <w:sz w:val="28"/>
          <w:szCs w:val="28"/>
        </w:rPr>
        <w:t xml:space="preserve"> № 216</w:t>
      </w:r>
      <w:r w:rsidR="00BD7C09" w:rsidRPr="00093655">
        <w:rPr>
          <w:b w:val="0"/>
          <w:i w:val="0"/>
          <w:sz w:val="28"/>
          <w:szCs w:val="28"/>
        </w:rPr>
        <w:t xml:space="preserve"> (зарегистрирован Министерством юстиции Российской Федерации 14 июля 2014 г., регистрационный № 33086)</w:t>
      </w:r>
      <w:r w:rsidR="00C731DC">
        <w:rPr>
          <w:b w:val="0"/>
          <w:i w:val="0"/>
          <w:sz w:val="28"/>
          <w:szCs w:val="28"/>
        </w:rPr>
        <w:t>,</w:t>
      </w:r>
      <w:r w:rsidR="00BD7C09" w:rsidRPr="00093655">
        <w:rPr>
          <w:b w:val="0"/>
          <w:i w:val="0"/>
          <w:sz w:val="28"/>
          <w:szCs w:val="28"/>
        </w:rPr>
        <w:t xml:space="preserve"> с изменениями, внесенными приказом Федеральной службы по экологическому, технологическому и атомному надзору от 11 декабря 2018 г. № 610 (зарегистрирован Министерством юстиции Российской Федерации 14 января 2019 г., регистрационный № 53341)</w:t>
      </w:r>
      <w:r w:rsidR="00F5391A" w:rsidRPr="00F5391A">
        <w:rPr>
          <w:b w:val="0"/>
          <w:i w:val="0"/>
          <w:sz w:val="28"/>
          <w:szCs w:val="28"/>
        </w:rPr>
        <w:t xml:space="preserve"> </w:t>
      </w:r>
      <w:r w:rsidR="00F5391A">
        <w:rPr>
          <w:b w:val="0"/>
          <w:i w:val="0"/>
          <w:sz w:val="28"/>
          <w:szCs w:val="28"/>
        </w:rPr>
        <w:t>(далее – НП-091-14)</w:t>
      </w:r>
      <w:r w:rsidRPr="00093655">
        <w:rPr>
          <w:b w:val="0"/>
          <w:i w:val="0"/>
          <w:sz w:val="28"/>
          <w:szCs w:val="28"/>
        </w:rPr>
        <w:t>.</w:t>
      </w:r>
    </w:p>
    <w:p w:rsidR="00247961" w:rsidRPr="00093655" w:rsidRDefault="00D713C2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Размещение в</w:t>
      </w:r>
      <w:r w:rsidR="00021B1F">
        <w:rPr>
          <w:b w:val="0"/>
          <w:i w:val="0"/>
          <w:sz w:val="28"/>
          <w:szCs w:val="28"/>
        </w:rPr>
        <w:t xml:space="preserve"> ПКХ ОЯТ </w:t>
      </w:r>
      <w:r>
        <w:rPr>
          <w:b w:val="0"/>
          <w:i w:val="0"/>
          <w:sz w:val="28"/>
          <w:szCs w:val="28"/>
        </w:rPr>
        <w:t xml:space="preserve">контейнеров с </w:t>
      </w:r>
      <w:r w:rsidR="00021B1F" w:rsidRPr="00093655">
        <w:rPr>
          <w:b w:val="0"/>
          <w:i w:val="0"/>
          <w:sz w:val="28"/>
          <w:szCs w:val="28"/>
        </w:rPr>
        <w:t>негерметичны</w:t>
      </w:r>
      <w:r>
        <w:rPr>
          <w:b w:val="0"/>
          <w:i w:val="0"/>
          <w:sz w:val="28"/>
          <w:szCs w:val="28"/>
        </w:rPr>
        <w:t>ми</w:t>
      </w:r>
      <w:r w:rsidR="00021B1F" w:rsidRPr="00093655">
        <w:rPr>
          <w:b w:val="0"/>
          <w:i w:val="0"/>
          <w:sz w:val="28"/>
          <w:szCs w:val="28"/>
        </w:rPr>
        <w:t xml:space="preserve"> и</w:t>
      </w:r>
      <w:r w:rsidR="00021B1F">
        <w:rPr>
          <w:b w:val="0"/>
          <w:i w:val="0"/>
          <w:sz w:val="28"/>
          <w:szCs w:val="28"/>
        </w:rPr>
        <w:t xml:space="preserve"> </w:t>
      </w:r>
      <w:r w:rsidR="00021B1F" w:rsidRPr="00093655">
        <w:rPr>
          <w:b w:val="0"/>
          <w:i w:val="0"/>
          <w:sz w:val="28"/>
          <w:szCs w:val="28"/>
        </w:rPr>
        <w:t>(или) поврежденны</w:t>
      </w:r>
      <w:r>
        <w:rPr>
          <w:b w:val="0"/>
          <w:i w:val="0"/>
          <w:sz w:val="28"/>
          <w:szCs w:val="28"/>
        </w:rPr>
        <w:t>ми</w:t>
      </w:r>
      <w:r w:rsidR="00021B1F" w:rsidRPr="00093655">
        <w:rPr>
          <w:b w:val="0"/>
          <w:i w:val="0"/>
          <w:sz w:val="28"/>
          <w:szCs w:val="28"/>
        </w:rPr>
        <w:t xml:space="preserve"> ОТВС</w:t>
      </w:r>
      <w:r>
        <w:rPr>
          <w:b w:val="0"/>
          <w:i w:val="0"/>
          <w:sz w:val="28"/>
          <w:szCs w:val="28"/>
        </w:rPr>
        <w:t xml:space="preserve"> не допускается</w:t>
      </w:r>
      <w:r w:rsidR="001E7DE1">
        <w:rPr>
          <w:b w:val="0"/>
          <w:i w:val="0"/>
          <w:sz w:val="28"/>
          <w:szCs w:val="28"/>
        </w:rPr>
        <w:t>.</w:t>
      </w:r>
    </w:p>
    <w:p w:rsidR="0033136E" w:rsidRPr="00093655" w:rsidRDefault="004836B1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В</w:t>
      </w:r>
      <w:r w:rsidR="0033136E" w:rsidRPr="00093655">
        <w:rPr>
          <w:b w:val="0"/>
          <w:i w:val="0"/>
          <w:sz w:val="28"/>
          <w:szCs w:val="28"/>
        </w:rPr>
        <w:t xml:space="preserve"> </w:t>
      </w:r>
      <w:r w:rsidR="00F51C9A" w:rsidRPr="00093655">
        <w:rPr>
          <w:b w:val="0"/>
          <w:i w:val="0"/>
          <w:sz w:val="28"/>
          <w:szCs w:val="28"/>
        </w:rPr>
        <w:t>проекте П</w:t>
      </w:r>
      <w:r w:rsidR="00030219" w:rsidRPr="00093655">
        <w:rPr>
          <w:b w:val="0"/>
          <w:i w:val="0"/>
          <w:sz w:val="28"/>
          <w:szCs w:val="28"/>
        </w:rPr>
        <w:t>КХ ОЯТ должны быть</w:t>
      </w:r>
      <w:r w:rsidR="0033136E" w:rsidRPr="00093655">
        <w:rPr>
          <w:b w:val="0"/>
          <w:i w:val="0"/>
          <w:sz w:val="28"/>
          <w:szCs w:val="28"/>
        </w:rPr>
        <w:t xml:space="preserve"> предусмотрены:</w:t>
      </w:r>
    </w:p>
    <w:p w:rsidR="0033136E" w:rsidRPr="00093655" w:rsidRDefault="0033136E" w:rsidP="00093655">
      <w:pPr>
        <w:pStyle w:val="afff2"/>
        <w:widowControl w:val="0"/>
        <w:spacing w:line="353" w:lineRule="auto"/>
        <w:ind w:left="0" w:firstLine="709"/>
        <w:contextualSpacing/>
        <w:rPr>
          <w:sz w:val="28"/>
          <w:szCs w:val="28"/>
        </w:rPr>
      </w:pPr>
      <w:r w:rsidRPr="00093655">
        <w:rPr>
          <w:sz w:val="28"/>
          <w:szCs w:val="28"/>
        </w:rPr>
        <w:t xml:space="preserve">САС СЦР (если в проекте ПКХ ОЯТ не обоснован отказ </w:t>
      </w:r>
      <w:r w:rsidR="005022C7" w:rsidRPr="005022C7">
        <w:rPr>
          <w:sz w:val="28"/>
          <w:szCs w:val="28"/>
        </w:rPr>
        <w:br/>
      </w:r>
      <w:r w:rsidRPr="00093655">
        <w:rPr>
          <w:sz w:val="28"/>
          <w:szCs w:val="28"/>
        </w:rPr>
        <w:t xml:space="preserve">от ее </w:t>
      </w:r>
      <w:r w:rsidR="004039C0">
        <w:rPr>
          <w:sz w:val="28"/>
          <w:szCs w:val="28"/>
        </w:rPr>
        <w:t>уст</w:t>
      </w:r>
      <w:r w:rsidR="00A41424">
        <w:rPr>
          <w:sz w:val="28"/>
          <w:szCs w:val="28"/>
        </w:rPr>
        <w:t>а</w:t>
      </w:r>
      <w:r w:rsidR="004039C0">
        <w:rPr>
          <w:sz w:val="28"/>
          <w:szCs w:val="28"/>
        </w:rPr>
        <w:t>новки</w:t>
      </w:r>
      <w:r w:rsidRPr="00093655">
        <w:rPr>
          <w:sz w:val="28"/>
          <w:szCs w:val="28"/>
        </w:rPr>
        <w:t>);</w:t>
      </w:r>
    </w:p>
    <w:p w:rsidR="0033136E" w:rsidRPr="00093655" w:rsidRDefault="0033136E" w:rsidP="00093655">
      <w:pPr>
        <w:pStyle w:val="afff2"/>
        <w:widowControl w:val="0"/>
        <w:spacing w:line="353" w:lineRule="auto"/>
        <w:ind w:left="0" w:firstLine="709"/>
        <w:contextualSpacing/>
        <w:rPr>
          <w:rStyle w:val="tlid-translation"/>
          <w:sz w:val="28"/>
          <w:szCs w:val="28"/>
        </w:rPr>
      </w:pPr>
      <w:r w:rsidRPr="00093655">
        <w:rPr>
          <w:rStyle w:val="tlid-translation"/>
          <w:sz w:val="28"/>
          <w:szCs w:val="28"/>
        </w:rPr>
        <w:t xml:space="preserve">контроль мощности дозы ионизирующего излучения </w:t>
      </w:r>
      <w:r w:rsidR="004836B1">
        <w:rPr>
          <w:rStyle w:val="tlid-translation"/>
          <w:sz w:val="28"/>
          <w:szCs w:val="28"/>
        </w:rPr>
        <w:t>на рабочих местах</w:t>
      </w:r>
      <w:r w:rsidRPr="00093655">
        <w:rPr>
          <w:rStyle w:val="tlid-translation"/>
          <w:sz w:val="28"/>
          <w:szCs w:val="28"/>
        </w:rPr>
        <w:t xml:space="preserve"> персонала;</w:t>
      </w:r>
    </w:p>
    <w:p w:rsidR="0033136E" w:rsidRPr="00093655" w:rsidRDefault="0033136E" w:rsidP="00093655">
      <w:pPr>
        <w:pStyle w:val="afff2"/>
        <w:widowControl w:val="0"/>
        <w:spacing w:line="353" w:lineRule="auto"/>
        <w:ind w:left="0" w:firstLine="709"/>
        <w:contextualSpacing/>
        <w:rPr>
          <w:rStyle w:val="tlid-translation"/>
          <w:sz w:val="28"/>
          <w:szCs w:val="28"/>
        </w:rPr>
      </w:pPr>
      <w:r w:rsidRPr="00093655">
        <w:rPr>
          <w:rStyle w:val="tlid-translation"/>
          <w:sz w:val="28"/>
          <w:szCs w:val="28"/>
        </w:rPr>
        <w:t>контроль радиоактивного загрязнения систем и элементов ПКХ ОЯТ;</w:t>
      </w:r>
    </w:p>
    <w:p w:rsidR="0033136E" w:rsidRPr="00093655" w:rsidRDefault="0033136E" w:rsidP="00093655">
      <w:pPr>
        <w:pStyle w:val="afff2"/>
        <w:widowControl w:val="0"/>
        <w:spacing w:line="353" w:lineRule="auto"/>
        <w:ind w:left="0" w:firstLine="709"/>
        <w:contextualSpacing/>
        <w:rPr>
          <w:sz w:val="28"/>
          <w:szCs w:val="28"/>
        </w:rPr>
      </w:pPr>
      <w:r w:rsidRPr="00093655">
        <w:rPr>
          <w:sz w:val="28"/>
          <w:szCs w:val="28"/>
        </w:rPr>
        <w:t>средства, порядок и периодичность контроля температурного режима ПКХ ОЯТ;</w:t>
      </w:r>
    </w:p>
    <w:p w:rsidR="00CF5EB0" w:rsidRPr="00093655" w:rsidRDefault="00CF5EB0" w:rsidP="00CF5EB0">
      <w:pPr>
        <w:pStyle w:val="afff2"/>
        <w:widowControl w:val="0"/>
        <w:spacing w:line="353" w:lineRule="auto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  <w:r w:rsidRPr="00093655">
        <w:rPr>
          <w:sz w:val="28"/>
          <w:szCs w:val="28"/>
        </w:rPr>
        <w:t>технического обслуживания контейнеров;</w:t>
      </w:r>
    </w:p>
    <w:p w:rsidR="003440D5" w:rsidRPr="00093655" w:rsidRDefault="0033136E" w:rsidP="00093655">
      <w:pPr>
        <w:pStyle w:val="afff2"/>
        <w:widowControl w:val="0"/>
        <w:spacing w:line="353" w:lineRule="auto"/>
        <w:ind w:left="0" w:firstLine="709"/>
        <w:contextualSpacing/>
        <w:rPr>
          <w:rFonts w:eastAsia="Calibri"/>
          <w:sz w:val="28"/>
          <w:szCs w:val="28"/>
        </w:rPr>
      </w:pPr>
      <w:r w:rsidRPr="00093655">
        <w:rPr>
          <w:rFonts w:eastAsia="Calibri"/>
          <w:sz w:val="28"/>
          <w:szCs w:val="28"/>
        </w:rPr>
        <w:t xml:space="preserve">автоматизированная система контроля (если </w:t>
      </w:r>
      <w:r w:rsidRPr="00093655">
        <w:rPr>
          <w:sz w:val="28"/>
          <w:szCs w:val="28"/>
        </w:rPr>
        <w:t>радиационное воздействие при авариях в ПКХ ОЯТ не ограничивается территорией ПКХ ОЯТ</w:t>
      </w:r>
      <w:r w:rsidRPr="00093655">
        <w:rPr>
          <w:rFonts w:eastAsia="Calibri"/>
          <w:sz w:val="28"/>
          <w:szCs w:val="28"/>
        </w:rPr>
        <w:t>)</w:t>
      </w:r>
      <w:r w:rsidR="003440D5" w:rsidRPr="00093655">
        <w:rPr>
          <w:rFonts w:eastAsia="Calibri"/>
          <w:sz w:val="28"/>
          <w:szCs w:val="28"/>
        </w:rPr>
        <w:t>;</w:t>
      </w:r>
    </w:p>
    <w:p w:rsidR="0033136E" w:rsidRDefault="003440D5" w:rsidP="00093655">
      <w:pPr>
        <w:pStyle w:val="afff2"/>
        <w:widowControl w:val="0"/>
        <w:spacing w:line="353" w:lineRule="auto"/>
        <w:ind w:left="0" w:firstLine="709"/>
        <w:contextualSpacing/>
        <w:rPr>
          <w:rFonts w:eastAsia="Calibri"/>
          <w:sz w:val="28"/>
          <w:szCs w:val="28"/>
        </w:rPr>
      </w:pPr>
      <w:r w:rsidRPr="00093655">
        <w:rPr>
          <w:rFonts w:eastAsia="Calibri"/>
          <w:sz w:val="28"/>
          <w:szCs w:val="28"/>
        </w:rPr>
        <w:t>система обращения с РАО (</w:t>
      </w:r>
      <w:r w:rsidRPr="00093655">
        <w:rPr>
          <w:sz w:val="28"/>
          <w:szCs w:val="28"/>
        </w:rPr>
        <w:t>если проектом ПКХ ОЯТ не исключена возможность образования РАО при нормальной эксплуатации, нарушениях нормальной эксплуатации, включая проектные аварии</w:t>
      </w:r>
      <w:r w:rsidRPr="00093655">
        <w:rPr>
          <w:rFonts w:eastAsia="Calibri"/>
          <w:sz w:val="28"/>
          <w:szCs w:val="28"/>
        </w:rPr>
        <w:t>)</w:t>
      </w:r>
      <w:r w:rsidR="0033136E" w:rsidRPr="00093655">
        <w:rPr>
          <w:rFonts w:eastAsia="Calibri"/>
          <w:sz w:val="28"/>
          <w:szCs w:val="28"/>
        </w:rPr>
        <w:t>.</w:t>
      </w:r>
    </w:p>
    <w:p w:rsidR="004836B1" w:rsidRPr="006847A3" w:rsidRDefault="004836B1" w:rsidP="006847A3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rFonts w:eastAsia="Calibri"/>
          <w:sz w:val="28"/>
          <w:szCs w:val="28"/>
        </w:rPr>
      </w:pPr>
      <w:r w:rsidRPr="006847A3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>В случае если ПКХ ОЯТ размещается в здании и (или) сооружении</w:t>
      </w:r>
      <w:r w:rsidR="00C731DC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>,</w:t>
      </w:r>
      <w:r w:rsidRPr="006847A3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 отвод тепла от контейнеров с ОЯТ при нормальных условиях </w:t>
      </w:r>
      <w:r w:rsidRPr="006847A3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lastRenderedPageBreak/>
        <w:t>эксплуатации должен осуществляться посредством естественной конвекции воздуха. При этом в проекте ПКХ ОЯТ должны быть предусмотрены:</w:t>
      </w:r>
    </w:p>
    <w:p w:rsidR="004836B1" w:rsidRDefault="004836B1" w:rsidP="004836B1">
      <w:pPr>
        <w:pStyle w:val="afff2"/>
        <w:widowControl w:val="0"/>
        <w:spacing w:line="353" w:lineRule="auto"/>
        <w:ind w:left="0" w:firstLine="709"/>
        <w:contextualSpacing/>
        <w:rPr>
          <w:sz w:val="28"/>
          <w:szCs w:val="28"/>
        </w:rPr>
      </w:pPr>
      <w:r w:rsidRPr="008541A2">
        <w:rPr>
          <w:sz w:val="28"/>
          <w:szCs w:val="28"/>
        </w:rPr>
        <w:t>с</w:t>
      </w:r>
      <w:r w:rsidRPr="004836B1">
        <w:rPr>
          <w:sz w:val="28"/>
          <w:szCs w:val="28"/>
        </w:rPr>
        <w:t>истема  вентиляции;</w:t>
      </w:r>
    </w:p>
    <w:p w:rsidR="004836B1" w:rsidRPr="005022C7" w:rsidRDefault="004836B1" w:rsidP="004836B1">
      <w:pPr>
        <w:pStyle w:val="afff2"/>
        <w:widowControl w:val="0"/>
        <w:spacing w:line="353" w:lineRule="auto"/>
        <w:ind w:left="0" w:firstLine="709"/>
        <w:contextualSpacing/>
        <w:rPr>
          <w:spacing w:val="-8"/>
          <w:sz w:val="28"/>
          <w:szCs w:val="28"/>
        </w:rPr>
      </w:pPr>
      <w:r w:rsidRPr="005022C7">
        <w:rPr>
          <w:spacing w:val="-8"/>
          <w:sz w:val="28"/>
          <w:szCs w:val="28"/>
        </w:rPr>
        <w:t>средства, порядок и периодичность контроля влажности воздуха в ПКХ ОЯТ.</w:t>
      </w:r>
    </w:p>
    <w:p w:rsidR="00423212" w:rsidRPr="00093655" w:rsidRDefault="00F51C9A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</w:pPr>
      <w:r w:rsidRPr="00093655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Автоматизированная система контроля </w:t>
      </w:r>
      <w:r w:rsidR="0033136E" w:rsidRPr="00093655">
        <w:rPr>
          <w:b w:val="0"/>
          <w:i w:val="0"/>
          <w:sz w:val="28"/>
          <w:szCs w:val="28"/>
        </w:rPr>
        <w:t xml:space="preserve">ПКХ ОЯТ </w:t>
      </w:r>
      <w:r w:rsidRPr="00093655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 xml:space="preserve">должна обеспечивать регистрацию информации о контролируемых параметрах, </w:t>
      </w:r>
      <w:r w:rsidR="00CF5EB0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br/>
      </w:r>
      <w:r w:rsidRPr="00093655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>а также предоставлять персоналу ПКХ ОЯТ информацию о значениях контролируемых параметров при нормальной эксплуатации и нарушениях нормальной эксплуатации</w:t>
      </w:r>
      <w:r w:rsidR="008B6174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>, включая аварии</w:t>
      </w:r>
      <w:r w:rsidRPr="00093655">
        <w:rPr>
          <w:rFonts w:eastAsia="Calibri"/>
          <w:b w:val="0"/>
          <w:bCs w:val="0"/>
          <w:i w:val="0"/>
          <w:iCs w:val="0"/>
          <w:sz w:val="28"/>
          <w:szCs w:val="28"/>
          <w:lang w:eastAsia="en-US"/>
        </w:rPr>
        <w:t>.</w:t>
      </w:r>
    </w:p>
    <w:p w:rsidR="00BD2D4F" w:rsidRPr="00093655" w:rsidRDefault="00032E29" w:rsidP="00093655">
      <w:pPr>
        <w:pStyle w:val="1"/>
        <w:spacing w:before="0" w:after="0" w:line="353" w:lineRule="auto"/>
        <w:jc w:val="center"/>
        <w:rPr>
          <w:rFonts w:ascii="Times New Roman" w:hAnsi="Times New Roman"/>
          <w:sz w:val="28"/>
          <w:szCs w:val="28"/>
        </w:rPr>
      </w:pPr>
      <w:bookmarkStart w:id="8" w:name="Par1"/>
      <w:bookmarkEnd w:id="8"/>
      <w:r w:rsidRPr="00093655">
        <w:rPr>
          <w:rFonts w:ascii="Times New Roman" w:hAnsi="Times New Roman"/>
          <w:sz w:val="28"/>
          <w:szCs w:val="28"/>
          <w:lang w:val="en-US"/>
        </w:rPr>
        <w:t>IV</w:t>
      </w:r>
      <w:r w:rsidRPr="00093655">
        <w:rPr>
          <w:rFonts w:ascii="Times New Roman" w:hAnsi="Times New Roman"/>
          <w:sz w:val="28"/>
          <w:szCs w:val="28"/>
        </w:rPr>
        <w:t>.</w:t>
      </w:r>
      <w:r w:rsidRPr="00093655">
        <w:rPr>
          <w:rFonts w:ascii="Times New Roman" w:hAnsi="Times New Roman"/>
          <w:sz w:val="28"/>
          <w:szCs w:val="28"/>
        </w:rPr>
        <w:tab/>
      </w:r>
      <w:r w:rsidR="00CF3E79" w:rsidRPr="00093655">
        <w:rPr>
          <w:rFonts w:ascii="Times New Roman" w:hAnsi="Times New Roman"/>
          <w:sz w:val="28"/>
          <w:szCs w:val="28"/>
        </w:rPr>
        <w:t xml:space="preserve">Требования к </w:t>
      </w:r>
      <w:r w:rsidR="009B40F7" w:rsidRPr="00093655">
        <w:rPr>
          <w:rFonts w:ascii="Times New Roman" w:hAnsi="Times New Roman"/>
          <w:sz w:val="28"/>
          <w:szCs w:val="28"/>
        </w:rPr>
        <w:t>контейнер</w:t>
      </w:r>
      <w:r w:rsidR="008429C8" w:rsidRPr="00093655">
        <w:rPr>
          <w:rFonts w:ascii="Times New Roman" w:hAnsi="Times New Roman"/>
          <w:sz w:val="28"/>
          <w:szCs w:val="28"/>
        </w:rPr>
        <w:t>ам</w:t>
      </w:r>
      <w:r w:rsidR="00CF3E79" w:rsidRPr="00093655">
        <w:rPr>
          <w:rFonts w:ascii="Times New Roman" w:hAnsi="Times New Roman"/>
          <w:sz w:val="28"/>
          <w:szCs w:val="28"/>
        </w:rPr>
        <w:t xml:space="preserve">, </w:t>
      </w:r>
      <w:r w:rsidR="00265ED8" w:rsidRPr="00093655">
        <w:rPr>
          <w:rFonts w:ascii="Times New Roman" w:hAnsi="Times New Roman"/>
          <w:sz w:val="28"/>
          <w:szCs w:val="28"/>
        </w:rPr>
        <w:t>используемы</w:t>
      </w:r>
      <w:r w:rsidR="008429C8" w:rsidRPr="00093655">
        <w:rPr>
          <w:rFonts w:ascii="Times New Roman" w:hAnsi="Times New Roman"/>
          <w:sz w:val="28"/>
          <w:szCs w:val="28"/>
        </w:rPr>
        <w:t>м</w:t>
      </w:r>
      <w:r w:rsidR="00265ED8" w:rsidRPr="00093655">
        <w:rPr>
          <w:rFonts w:ascii="Times New Roman" w:hAnsi="Times New Roman"/>
          <w:sz w:val="28"/>
          <w:szCs w:val="28"/>
        </w:rPr>
        <w:t xml:space="preserve"> в </w:t>
      </w:r>
      <w:r w:rsidR="00F671ED" w:rsidRPr="00093655">
        <w:rPr>
          <w:rFonts w:ascii="Times New Roman" w:hAnsi="Times New Roman"/>
          <w:sz w:val="28"/>
          <w:szCs w:val="28"/>
        </w:rPr>
        <w:t>пунктах контейнерного хранения отработавшего ядерного топлива</w:t>
      </w:r>
    </w:p>
    <w:p w:rsidR="00A07C24" w:rsidRDefault="00A07C24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На контейнеры</w:t>
      </w:r>
      <w:r w:rsidR="00FE4D99">
        <w:rPr>
          <w:b w:val="0"/>
          <w:i w:val="0"/>
          <w:sz w:val="28"/>
          <w:szCs w:val="28"/>
        </w:rPr>
        <w:t xml:space="preserve"> с ОЯТ</w:t>
      </w:r>
      <w:r w:rsidR="003E7983">
        <w:rPr>
          <w:b w:val="0"/>
          <w:i w:val="0"/>
          <w:sz w:val="28"/>
          <w:szCs w:val="28"/>
        </w:rPr>
        <w:t xml:space="preserve"> (упаковки)</w:t>
      </w:r>
      <w:r w:rsidR="000A14D2">
        <w:rPr>
          <w:b w:val="0"/>
          <w:i w:val="0"/>
          <w:sz w:val="28"/>
          <w:szCs w:val="28"/>
        </w:rPr>
        <w:t>,</w:t>
      </w:r>
      <w:r w:rsidR="0074331A">
        <w:rPr>
          <w:b w:val="0"/>
          <w:i w:val="0"/>
          <w:sz w:val="28"/>
          <w:szCs w:val="28"/>
        </w:rPr>
        <w:t xml:space="preserve"> </w:t>
      </w:r>
      <w:r w:rsidR="0046327F">
        <w:rPr>
          <w:b w:val="0"/>
          <w:i w:val="0"/>
          <w:sz w:val="28"/>
          <w:szCs w:val="28"/>
        </w:rPr>
        <w:t xml:space="preserve">предназначенные для транспортирования, </w:t>
      </w:r>
      <w:r w:rsidR="005E232E">
        <w:rPr>
          <w:b w:val="0"/>
          <w:i w:val="0"/>
          <w:sz w:val="28"/>
          <w:szCs w:val="28"/>
        </w:rPr>
        <w:t>должны быть оформлены</w:t>
      </w:r>
      <w:r w:rsidR="00070C75">
        <w:rPr>
          <w:b w:val="0"/>
          <w:i w:val="0"/>
          <w:sz w:val="28"/>
          <w:szCs w:val="28"/>
        </w:rPr>
        <w:t xml:space="preserve"> </w:t>
      </w:r>
      <w:r w:rsidR="005E232E">
        <w:rPr>
          <w:b w:val="0"/>
          <w:i w:val="0"/>
          <w:sz w:val="28"/>
          <w:szCs w:val="28"/>
        </w:rPr>
        <w:t>сертификаты-разрешения</w:t>
      </w:r>
      <w:r w:rsidR="0046327F">
        <w:rPr>
          <w:b w:val="0"/>
          <w:i w:val="0"/>
          <w:sz w:val="28"/>
          <w:szCs w:val="28"/>
        </w:rPr>
        <w:t xml:space="preserve"> </w:t>
      </w:r>
      <w:r w:rsidR="003E7983">
        <w:rPr>
          <w:b w:val="0"/>
          <w:i w:val="0"/>
          <w:sz w:val="28"/>
          <w:szCs w:val="28"/>
        </w:rPr>
        <w:br/>
      </w:r>
      <w:r w:rsidR="0046327F">
        <w:rPr>
          <w:b w:val="0"/>
          <w:i w:val="0"/>
          <w:sz w:val="28"/>
          <w:szCs w:val="28"/>
        </w:rPr>
        <w:t>в соответствии с требованиями НП-053-16</w:t>
      </w:r>
      <w:r>
        <w:rPr>
          <w:b w:val="0"/>
          <w:i w:val="0"/>
          <w:sz w:val="28"/>
          <w:szCs w:val="28"/>
        </w:rPr>
        <w:t xml:space="preserve">. В сертификатах-разрешениях </w:t>
      </w:r>
      <w:r w:rsidR="003E7983">
        <w:rPr>
          <w:b w:val="0"/>
          <w:i w:val="0"/>
          <w:sz w:val="28"/>
          <w:szCs w:val="28"/>
        </w:rPr>
        <w:br/>
      </w:r>
      <w:r>
        <w:rPr>
          <w:b w:val="0"/>
          <w:i w:val="0"/>
          <w:sz w:val="28"/>
          <w:szCs w:val="28"/>
        </w:rPr>
        <w:t xml:space="preserve">на конструкцию </w:t>
      </w:r>
      <w:r w:rsidR="0074331A">
        <w:rPr>
          <w:b w:val="0"/>
          <w:i w:val="0"/>
          <w:sz w:val="28"/>
          <w:szCs w:val="28"/>
        </w:rPr>
        <w:t xml:space="preserve">указанных </w:t>
      </w:r>
      <w:r>
        <w:rPr>
          <w:b w:val="0"/>
          <w:i w:val="0"/>
          <w:sz w:val="28"/>
          <w:szCs w:val="28"/>
        </w:rPr>
        <w:t>контейнеров</w:t>
      </w:r>
      <w:r w:rsidR="0074331A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 xml:space="preserve">должны быть </w:t>
      </w:r>
      <w:r w:rsidR="0074331A">
        <w:rPr>
          <w:b w:val="0"/>
          <w:i w:val="0"/>
          <w:sz w:val="28"/>
          <w:szCs w:val="28"/>
        </w:rPr>
        <w:t xml:space="preserve">приведены </w:t>
      </w:r>
      <w:r>
        <w:rPr>
          <w:b w:val="0"/>
          <w:i w:val="0"/>
          <w:sz w:val="28"/>
          <w:szCs w:val="28"/>
        </w:rPr>
        <w:t xml:space="preserve">условия обеспечения безопасного хранения ОЯТ. В случае использования контейнеров, предназначенных для хранения и транспортирования ОЯТ, </w:t>
      </w:r>
      <w:r w:rsidR="003E7983">
        <w:rPr>
          <w:b w:val="0"/>
          <w:i w:val="0"/>
          <w:sz w:val="28"/>
          <w:szCs w:val="28"/>
        </w:rPr>
        <w:br/>
      </w:r>
      <w:r>
        <w:rPr>
          <w:b w:val="0"/>
          <w:i w:val="0"/>
          <w:sz w:val="28"/>
          <w:szCs w:val="28"/>
        </w:rPr>
        <w:t>в сертификатах-разрешениях должны быть указаны условия вывоза ОЯТ после окончания д</w:t>
      </w:r>
      <w:r w:rsidRPr="001E653E">
        <w:rPr>
          <w:b w:val="0"/>
          <w:i w:val="0"/>
          <w:sz w:val="28"/>
          <w:szCs w:val="28"/>
        </w:rPr>
        <w:t>опустим</w:t>
      </w:r>
      <w:r>
        <w:rPr>
          <w:b w:val="0"/>
          <w:i w:val="0"/>
          <w:sz w:val="28"/>
          <w:szCs w:val="28"/>
        </w:rPr>
        <w:t>ого</w:t>
      </w:r>
      <w:r w:rsidRPr="001E653E">
        <w:rPr>
          <w:b w:val="0"/>
          <w:i w:val="0"/>
          <w:sz w:val="28"/>
          <w:szCs w:val="28"/>
        </w:rPr>
        <w:t xml:space="preserve"> срок</w:t>
      </w:r>
      <w:r>
        <w:rPr>
          <w:b w:val="0"/>
          <w:i w:val="0"/>
          <w:sz w:val="28"/>
          <w:szCs w:val="28"/>
        </w:rPr>
        <w:t>а</w:t>
      </w:r>
      <w:r w:rsidRPr="001E653E">
        <w:rPr>
          <w:b w:val="0"/>
          <w:i w:val="0"/>
          <w:sz w:val="28"/>
          <w:szCs w:val="28"/>
        </w:rPr>
        <w:t xml:space="preserve"> хранения</w:t>
      </w:r>
      <w:r>
        <w:rPr>
          <w:b w:val="0"/>
          <w:i w:val="0"/>
          <w:sz w:val="28"/>
          <w:szCs w:val="28"/>
        </w:rPr>
        <w:t>.</w:t>
      </w:r>
      <w:r w:rsidR="000B02A4">
        <w:rPr>
          <w:b w:val="0"/>
          <w:i w:val="0"/>
          <w:sz w:val="28"/>
          <w:szCs w:val="28"/>
        </w:rPr>
        <w:t xml:space="preserve"> В случае использования контейнеров, предназначенных только для хранения ОЯТ,</w:t>
      </w:r>
      <w:r w:rsidR="000B02A4" w:rsidRPr="00093655">
        <w:rPr>
          <w:b w:val="0"/>
          <w:i w:val="0"/>
          <w:sz w:val="28"/>
          <w:szCs w:val="28"/>
        </w:rPr>
        <w:t xml:space="preserve"> </w:t>
      </w:r>
      <w:r w:rsidR="000B02A4">
        <w:rPr>
          <w:b w:val="0"/>
          <w:i w:val="0"/>
          <w:sz w:val="28"/>
          <w:szCs w:val="28"/>
        </w:rPr>
        <w:t>должна быть</w:t>
      </w:r>
      <w:r w:rsidR="000B02A4" w:rsidRPr="00093655">
        <w:rPr>
          <w:b w:val="0"/>
          <w:i w:val="0"/>
          <w:sz w:val="28"/>
          <w:szCs w:val="28"/>
        </w:rPr>
        <w:t xml:space="preserve"> обеспечена возможность безопасной перегрузки ОЯТ в транспортны</w:t>
      </w:r>
      <w:r w:rsidR="000B02A4">
        <w:rPr>
          <w:b w:val="0"/>
          <w:i w:val="0"/>
          <w:sz w:val="28"/>
          <w:szCs w:val="28"/>
        </w:rPr>
        <w:t>е упаковочные комплекты.</w:t>
      </w:r>
    </w:p>
    <w:p w:rsidR="0065625A" w:rsidRPr="00093655" w:rsidRDefault="000B02A4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Конструкционные м</w:t>
      </w:r>
      <w:r w:rsidR="00692E10" w:rsidRPr="00093655">
        <w:rPr>
          <w:b w:val="0"/>
          <w:i w:val="0"/>
          <w:sz w:val="28"/>
          <w:szCs w:val="28"/>
        </w:rPr>
        <w:t xml:space="preserve">атериалы контейнеров должны быть </w:t>
      </w:r>
      <w:r w:rsidR="008429C8" w:rsidRPr="00093655">
        <w:rPr>
          <w:b w:val="0"/>
          <w:i w:val="0"/>
          <w:sz w:val="28"/>
          <w:szCs w:val="28"/>
        </w:rPr>
        <w:t xml:space="preserve">выбраны исходя из необходимости </w:t>
      </w:r>
      <w:r w:rsidR="00EC7684" w:rsidRPr="00093655">
        <w:rPr>
          <w:b w:val="0"/>
          <w:i w:val="0"/>
          <w:sz w:val="28"/>
          <w:szCs w:val="28"/>
        </w:rPr>
        <w:t>обеспечения</w:t>
      </w:r>
      <w:r w:rsidR="008429C8" w:rsidRPr="00093655">
        <w:rPr>
          <w:b w:val="0"/>
          <w:i w:val="0"/>
          <w:sz w:val="28"/>
          <w:szCs w:val="28"/>
        </w:rPr>
        <w:t xml:space="preserve"> проектных характеристик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683435" w:rsidRPr="00093655">
        <w:rPr>
          <w:b w:val="0"/>
          <w:i w:val="0"/>
          <w:sz w:val="28"/>
          <w:szCs w:val="28"/>
        </w:rPr>
        <w:t xml:space="preserve"> </w:t>
      </w:r>
      <w:r w:rsidR="003E7983">
        <w:rPr>
          <w:b w:val="0"/>
          <w:i w:val="0"/>
          <w:sz w:val="28"/>
          <w:szCs w:val="28"/>
        </w:rPr>
        <w:br/>
      </w:r>
      <w:r w:rsidR="00683435" w:rsidRPr="00093655">
        <w:rPr>
          <w:b w:val="0"/>
          <w:i w:val="0"/>
          <w:sz w:val="28"/>
          <w:szCs w:val="28"/>
        </w:rPr>
        <w:t xml:space="preserve">в течение </w:t>
      </w:r>
      <w:r w:rsidR="00EC7684" w:rsidRPr="00093655">
        <w:rPr>
          <w:b w:val="0"/>
          <w:i w:val="0"/>
          <w:sz w:val="28"/>
          <w:szCs w:val="28"/>
        </w:rPr>
        <w:t>проектного</w:t>
      </w:r>
      <w:r w:rsidR="00683435" w:rsidRPr="00093655">
        <w:rPr>
          <w:b w:val="0"/>
          <w:i w:val="0"/>
          <w:sz w:val="28"/>
          <w:szCs w:val="28"/>
        </w:rPr>
        <w:t xml:space="preserve"> срока службы контейнера</w:t>
      </w:r>
      <w:r w:rsidR="00692E10" w:rsidRPr="00093655">
        <w:rPr>
          <w:b w:val="0"/>
          <w:i w:val="0"/>
          <w:sz w:val="28"/>
          <w:szCs w:val="28"/>
        </w:rPr>
        <w:t xml:space="preserve">. </w:t>
      </w:r>
    </w:p>
    <w:p w:rsidR="00A432A1" w:rsidRPr="00093655" w:rsidRDefault="00A432A1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конструкторской документации на контейнеры должен быть определен и обоснован перечень </w:t>
      </w:r>
      <w:r w:rsidR="00CF5EB0">
        <w:rPr>
          <w:b w:val="0"/>
          <w:i w:val="0"/>
          <w:sz w:val="28"/>
          <w:szCs w:val="28"/>
        </w:rPr>
        <w:t>характеристик</w:t>
      </w:r>
      <w:r w:rsidR="004836B1" w:rsidRPr="00093655">
        <w:rPr>
          <w:b w:val="0"/>
          <w:i w:val="0"/>
          <w:sz w:val="28"/>
          <w:szCs w:val="28"/>
        </w:rPr>
        <w:t xml:space="preserve"> </w:t>
      </w:r>
      <w:r w:rsidRPr="00093655">
        <w:rPr>
          <w:b w:val="0"/>
          <w:i w:val="0"/>
          <w:sz w:val="28"/>
          <w:szCs w:val="28"/>
        </w:rPr>
        <w:t xml:space="preserve">контейнеров, контроль которых должен осуществляться при эксплуатации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Pr="00093655">
        <w:rPr>
          <w:b w:val="0"/>
          <w:i w:val="0"/>
          <w:sz w:val="28"/>
          <w:szCs w:val="28"/>
        </w:rPr>
        <w:t>.</w:t>
      </w:r>
    </w:p>
    <w:p w:rsidR="00A432A1" w:rsidRPr="00093655" w:rsidRDefault="00A432A1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lastRenderedPageBreak/>
        <w:t xml:space="preserve">В конструкторской документации на контейнеры должен быть определен и обоснован перечень и </w:t>
      </w:r>
      <w:r w:rsidR="00CC4D31">
        <w:rPr>
          <w:b w:val="0"/>
          <w:i w:val="0"/>
          <w:sz w:val="28"/>
          <w:szCs w:val="28"/>
        </w:rPr>
        <w:t>характеристики</w:t>
      </w:r>
      <w:r w:rsidR="00C731DC">
        <w:rPr>
          <w:b w:val="0"/>
          <w:i w:val="0"/>
          <w:sz w:val="28"/>
          <w:szCs w:val="28"/>
        </w:rPr>
        <w:t xml:space="preserve"> испытаний контейнеров</w:t>
      </w:r>
      <w:r w:rsidRPr="00093655">
        <w:rPr>
          <w:b w:val="0"/>
          <w:i w:val="0"/>
          <w:sz w:val="28"/>
          <w:szCs w:val="28"/>
        </w:rPr>
        <w:t xml:space="preserve"> для подтверждения </w:t>
      </w:r>
      <w:r w:rsidR="002A3CE7" w:rsidRPr="00093655">
        <w:rPr>
          <w:b w:val="0"/>
          <w:i w:val="0"/>
          <w:sz w:val="28"/>
          <w:szCs w:val="28"/>
        </w:rPr>
        <w:t xml:space="preserve">их </w:t>
      </w:r>
      <w:r w:rsidRPr="00093655">
        <w:rPr>
          <w:b w:val="0"/>
          <w:i w:val="0"/>
          <w:sz w:val="28"/>
          <w:szCs w:val="28"/>
        </w:rPr>
        <w:t>соответствия проектным показателям.</w:t>
      </w:r>
    </w:p>
    <w:p w:rsidR="003F499B" w:rsidRPr="00093655" w:rsidRDefault="0069405A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Размещаемые</w:t>
      </w:r>
      <w:r w:rsidR="003F499B" w:rsidRPr="00093655">
        <w:rPr>
          <w:b w:val="0"/>
          <w:i w:val="0"/>
          <w:sz w:val="28"/>
          <w:szCs w:val="28"/>
        </w:rPr>
        <w:t xml:space="preserve"> в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3F499B" w:rsidRPr="00093655">
        <w:rPr>
          <w:b w:val="0"/>
          <w:i w:val="0"/>
          <w:sz w:val="28"/>
          <w:szCs w:val="28"/>
        </w:rPr>
        <w:t xml:space="preserve"> контейнеры </w:t>
      </w:r>
      <w:r w:rsidR="00501367" w:rsidRPr="00093655">
        <w:rPr>
          <w:b w:val="0"/>
          <w:i w:val="0"/>
          <w:sz w:val="28"/>
          <w:szCs w:val="28"/>
        </w:rPr>
        <w:t xml:space="preserve">с ОЯТ </w:t>
      </w:r>
      <w:r w:rsidR="003F499B" w:rsidRPr="00093655">
        <w:rPr>
          <w:b w:val="0"/>
          <w:i w:val="0"/>
          <w:sz w:val="28"/>
          <w:szCs w:val="28"/>
        </w:rPr>
        <w:t xml:space="preserve">должны быть заполнены инертной атмосферой, </w:t>
      </w:r>
      <w:r w:rsidR="00CC4D31">
        <w:rPr>
          <w:b w:val="0"/>
          <w:i w:val="0"/>
          <w:sz w:val="28"/>
          <w:szCs w:val="28"/>
        </w:rPr>
        <w:t>характеристики</w:t>
      </w:r>
      <w:r w:rsidR="003F499B" w:rsidRPr="00093655">
        <w:rPr>
          <w:b w:val="0"/>
          <w:i w:val="0"/>
          <w:sz w:val="28"/>
          <w:szCs w:val="28"/>
        </w:rPr>
        <w:t xml:space="preserve"> </w:t>
      </w:r>
      <w:r w:rsidR="00395C5C" w:rsidRPr="00093655">
        <w:rPr>
          <w:b w:val="0"/>
          <w:i w:val="0"/>
          <w:sz w:val="28"/>
          <w:szCs w:val="28"/>
        </w:rPr>
        <w:t xml:space="preserve">и методы контроля </w:t>
      </w:r>
      <w:r w:rsidR="003F499B" w:rsidRPr="00093655">
        <w:rPr>
          <w:b w:val="0"/>
          <w:i w:val="0"/>
          <w:sz w:val="28"/>
          <w:szCs w:val="28"/>
        </w:rPr>
        <w:t>которой должны быть обоснованы в проект</w:t>
      </w:r>
      <w:r w:rsidR="00324994" w:rsidRPr="00093655">
        <w:rPr>
          <w:b w:val="0"/>
          <w:i w:val="0"/>
          <w:sz w:val="28"/>
          <w:szCs w:val="28"/>
        </w:rPr>
        <w:t>е</w:t>
      </w:r>
      <w:r w:rsidR="003F499B" w:rsidRPr="00093655">
        <w:rPr>
          <w:b w:val="0"/>
          <w:i w:val="0"/>
          <w:sz w:val="28"/>
          <w:szCs w:val="28"/>
        </w:rPr>
        <w:t xml:space="preserve">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395C5C" w:rsidRPr="00093655">
        <w:rPr>
          <w:b w:val="0"/>
          <w:i w:val="0"/>
          <w:sz w:val="28"/>
          <w:szCs w:val="28"/>
        </w:rPr>
        <w:t>.</w:t>
      </w:r>
    </w:p>
    <w:p w:rsidR="0065625A" w:rsidRPr="00093655" w:rsidRDefault="00BB4497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конструкции </w:t>
      </w:r>
      <w:r w:rsidR="00C90BB0" w:rsidRPr="00093655">
        <w:rPr>
          <w:b w:val="0"/>
          <w:i w:val="0"/>
          <w:sz w:val="28"/>
          <w:szCs w:val="28"/>
        </w:rPr>
        <w:t xml:space="preserve">контейнеров </w:t>
      </w:r>
      <w:r w:rsidR="00501367" w:rsidRPr="00093655">
        <w:rPr>
          <w:b w:val="0"/>
          <w:i w:val="0"/>
          <w:sz w:val="28"/>
          <w:szCs w:val="28"/>
        </w:rPr>
        <w:t xml:space="preserve">должно </w:t>
      </w:r>
      <w:r w:rsidRPr="00093655">
        <w:rPr>
          <w:b w:val="0"/>
          <w:i w:val="0"/>
          <w:sz w:val="28"/>
          <w:szCs w:val="28"/>
        </w:rPr>
        <w:t>быть учтен</w:t>
      </w:r>
      <w:r w:rsidR="00501367" w:rsidRPr="00093655">
        <w:rPr>
          <w:b w:val="0"/>
          <w:i w:val="0"/>
          <w:sz w:val="28"/>
          <w:szCs w:val="28"/>
        </w:rPr>
        <w:t>о влияние ионизирующего излучения</w:t>
      </w:r>
      <w:r w:rsidRPr="00093655">
        <w:rPr>
          <w:b w:val="0"/>
          <w:i w:val="0"/>
          <w:sz w:val="28"/>
          <w:szCs w:val="28"/>
        </w:rPr>
        <w:t xml:space="preserve"> на </w:t>
      </w:r>
      <w:r w:rsidR="00F440C5" w:rsidRPr="00093655">
        <w:rPr>
          <w:b w:val="0"/>
          <w:i w:val="0"/>
          <w:sz w:val="28"/>
          <w:szCs w:val="28"/>
        </w:rPr>
        <w:t xml:space="preserve">целостность физических барьеров </w:t>
      </w:r>
      <w:r w:rsidR="006D463E">
        <w:rPr>
          <w:b w:val="0"/>
          <w:i w:val="0"/>
          <w:sz w:val="28"/>
          <w:szCs w:val="28"/>
        </w:rPr>
        <w:br/>
      </w:r>
      <w:r w:rsidR="00F440C5" w:rsidRPr="00093655">
        <w:rPr>
          <w:b w:val="0"/>
          <w:i w:val="0"/>
          <w:sz w:val="28"/>
          <w:szCs w:val="28"/>
        </w:rPr>
        <w:t xml:space="preserve">и </w:t>
      </w:r>
      <w:r w:rsidR="004E6B74" w:rsidRPr="00093655">
        <w:rPr>
          <w:b w:val="0"/>
          <w:i w:val="0"/>
          <w:sz w:val="28"/>
          <w:szCs w:val="28"/>
        </w:rPr>
        <w:t>безопасность эксплуатации контейнера</w:t>
      </w:r>
      <w:r w:rsidR="006D463E">
        <w:rPr>
          <w:b w:val="0"/>
          <w:i w:val="0"/>
          <w:sz w:val="28"/>
          <w:szCs w:val="28"/>
        </w:rPr>
        <w:t xml:space="preserve">, в том числе с учетом возможного </w:t>
      </w:r>
      <w:r w:rsidR="006D463E">
        <w:rPr>
          <w:b w:val="0"/>
          <w:i w:val="0"/>
          <w:sz w:val="28"/>
          <w:szCs w:val="28"/>
        </w:rPr>
        <w:br/>
        <w:t xml:space="preserve">в процессе хранения </w:t>
      </w:r>
      <w:r w:rsidR="00BD5FAE">
        <w:rPr>
          <w:b w:val="0"/>
          <w:i w:val="0"/>
          <w:sz w:val="28"/>
          <w:szCs w:val="28"/>
        </w:rPr>
        <w:t xml:space="preserve">образования </w:t>
      </w:r>
      <w:r w:rsidR="006D463E">
        <w:rPr>
          <w:b w:val="0"/>
          <w:i w:val="0"/>
          <w:sz w:val="28"/>
          <w:szCs w:val="28"/>
        </w:rPr>
        <w:t>поврежден</w:t>
      </w:r>
      <w:r w:rsidR="00BD5FAE">
        <w:rPr>
          <w:b w:val="0"/>
          <w:i w:val="0"/>
          <w:sz w:val="28"/>
          <w:szCs w:val="28"/>
        </w:rPr>
        <w:t>ных</w:t>
      </w:r>
      <w:r w:rsidR="006D463E">
        <w:rPr>
          <w:b w:val="0"/>
          <w:i w:val="0"/>
          <w:sz w:val="28"/>
          <w:szCs w:val="28"/>
        </w:rPr>
        <w:t xml:space="preserve"> и (или) </w:t>
      </w:r>
      <w:r w:rsidR="00BD5FAE">
        <w:rPr>
          <w:b w:val="0"/>
          <w:i w:val="0"/>
          <w:sz w:val="28"/>
          <w:szCs w:val="28"/>
        </w:rPr>
        <w:t>негерметичных</w:t>
      </w:r>
      <w:r w:rsidR="006D463E">
        <w:rPr>
          <w:b w:val="0"/>
          <w:i w:val="0"/>
          <w:sz w:val="28"/>
          <w:szCs w:val="28"/>
        </w:rPr>
        <w:t xml:space="preserve"> ОТВС</w:t>
      </w:r>
      <w:r w:rsidR="004E6B74" w:rsidRPr="00093655">
        <w:rPr>
          <w:b w:val="0"/>
          <w:i w:val="0"/>
          <w:sz w:val="28"/>
          <w:szCs w:val="28"/>
        </w:rPr>
        <w:t>.</w:t>
      </w:r>
    </w:p>
    <w:p w:rsidR="0065625A" w:rsidRPr="00093655" w:rsidRDefault="008621A3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конструкции контейнеров должны быть предусмотрены системы герметизации, ограничивающие потерю инертной атмосферы </w:t>
      </w:r>
      <w:r w:rsidR="005022C7">
        <w:rPr>
          <w:b w:val="0"/>
          <w:i w:val="0"/>
          <w:sz w:val="28"/>
          <w:szCs w:val="28"/>
        </w:rPr>
        <w:br/>
      </w:r>
      <w:r w:rsidRPr="00093655">
        <w:rPr>
          <w:b w:val="0"/>
          <w:i w:val="0"/>
          <w:sz w:val="28"/>
          <w:szCs w:val="28"/>
        </w:rPr>
        <w:t xml:space="preserve">из контейнеров </w:t>
      </w:r>
      <w:r w:rsidR="001F34FA" w:rsidRPr="00093655">
        <w:rPr>
          <w:b w:val="0"/>
          <w:i w:val="0"/>
          <w:sz w:val="28"/>
          <w:szCs w:val="28"/>
        </w:rPr>
        <w:t xml:space="preserve">с ОЯТ </w:t>
      </w:r>
      <w:r w:rsidRPr="00093655">
        <w:rPr>
          <w:b w:val="0"/>
          <w:i w:val="0"/>
          <w:sz w:val="28"/>
          <w:szCs w:val="28"/>
        </w:rPr>
        <w:t>при нормальной эксплуатации</w:t>
      </w:r>
      <w:r w:rsidR="000C7044" w:rsidRPr="00093655">
        <w:rPr>
          <w:b w:val="0"/>
          <w:i w:val="0"/>
          <w:sz w:val="28"/>
          <w:szCs w:val="28"/>
        </w:rPr>
        <w:t>,</w:t>
      </w:r>
      <w:r w:rsidRPr="00093655">
        <w:rPr>
          <w:b w:val="0"/>
          <w:i w:val="0"/>
          <w:sz w:val="28"/>
          <w:szCs w:val="28"/>
        </w:rPr>
        <w:t xml:space="preserve"> нарушениях нормальной эксплуатации</w:t>
      </w:r>
      <w:r w:rsidR="00F05C3B" w:rsidRPr="00093655">
        <w:rPr>
          <w:b w:val="0"/>
          <w:i w:val="0"/>
          <w:sz w:val="28"/>
          <w:szCs w:val="28"/>
        </w:rPr>
        <w:t xml:space="preserve">, включая </w:t>
      </w:r>
      <w:r w:rsidR="000C7044" w:rsidRPr="00093655">
        <w:rPr>
          <w:b w:val="0"/>
          <w:i w:val="0"/>
          <w:sz w:val="28"/>
          <w:szCs w:val="28"/>
        </w:rPr>
        <w:t>проектн</w:t>
      </w:r>
      <w:r w:rsidR="00F05C3B" w:rsidRPr="00093655">
        <w:rPr>
          <w:b w:val="0"/>
          <w:i w:val="0"/>
          <w:sz w:val="28"/>
          <w:szCs w:val="28"/>
        </w:rPr>
        <w:t>ые</w:t>
      </w:r>
      <w:r w:rsidR="000C7044" w:rsidRPr="00093655">
        <w:rPr>
          <w:b w:val="0"/>
          <w:i w:val="0"/>
          <w:sz w:val="28"/>
          <w:szCs w:val="28"/>
        </w:rPr>
        <w:t xml:space="preserve"> авари</w:t>
      </w:r>
      <w:r w:rsidR="00F05C3B" w:rsidRPr="00093655">
        <w:rPr>
          <w:b w:val="0"/>
          <w:i w:val="0"/>
          <w:sz w:val="28"/>
          <w:szCs w:val="28"/>
        </w:rPr>
        <w:t>и</w:t>
      </w:r>
      <w:r w:rsidRPr="00093655">
        <w:rPr>
          <w:b w:val="0"/>
          <w:i w:val="0"/>
          <w:sz w:val="28"/>
          <w:szCs w:val="28"/>
        </w:rPr>
        <w:t xml:space="preserve">. Допустимые значения </w:t>
      </w:r>
      <w:r w:rsidR="001514F1" w:rsidRPr="00093655">
        <w:rPr>
          <w:b w:val="0"/>
          <w:i w:val="0"/>
          <w:sz w:val="28"/>
          <w:szCs w:val="28"/>
        </w:rPr>
        <w:t xml:space="preserve">величины </w:t>
      </w:r>
      <w:r w:rsidRPr="00093655">
        <w:rPr>
          <w:b w:val="0"/>
          <w:i w:val="0"/>
          <w:sz w:val="28"/>
          <w:szCs w:val="28"/>
        </w:rPr>
        <w:t xml:space="preserve">потери инертной атмосферы из контейнеров при нормальной эксплуатации должны быть </w:t>
      </w:r>
      <w:r w:rsidR="00FA2AC7" w:rsidRPr="00093655">
        <w:rPr>
          <w:b w:val="0"/>
          <w:i w:val="0"/>
          <w:sz w:val="28"/>
          <w:szCs w:val="28"/>
        </w:rPr>
        <w:t xml:space="preserve">установлены и </w:t>
      </w:r>
      <w:r w:rsidRPr="00093655">
        <w:rPr>
          <w:b w:val="0"/>
          <w:i w:val="0"/>
          <w:sz w:val="28"/>
          <w:szCs w:val="28"/>
        </w:rPr>
        <w:t xml:space="preserve">обоснованы 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1D5CDF" w:rsidRPr="00093655">
        <w:rPr>
          <w:b w:val="0"/>
          <w:i w:val="0"/>
          <w:sz w:val="28"/>
          <w:szCs w:val="28"/>
        </w:rPr>
        <w:t xml:space="preserve"> </w:t>
      </w:r>
      <w:r w:rsidR="005022C7">
        <w:rPr>
          <w:b w:val="0"/>
          <w:i w:val="0"/>
          <w:sz w:val="28"/>
          <w:szCs w:val="28"/>
        </w:rPr>
        <w:br/>
      </w:r>
      <w:r w:rsidR="001D5CDF" w:rsidRPr="00093655">
        <w:rPr>
          <w:b w:val="0"/>
          <w:i w:val="0"/>
          <w:sz w:val="28"/>
          <w:szCs w:val="28"/>
        </w:rPr>
        <w:t xml:space="preserve">с учетом максимального количества </w:t>
      </w:r>
      <w:r w:rsidR="00FA2AC7" w:rsidRPr="00093655">
        <w:rPr>
          <w:b w:val="0"/>
          <w:i w:val="0"/>
          <w:sz w:val="28"/>
          <w:szCs w:val="28"/>
        </w:rPr>
        <w:t xml:space="preserve">размещаемых в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FA2AC7" w:rsidRPr="00093655">
        <w:rPr>
          <w:b w:val="0"/>
          <w:i w:val="0"/>
          <w:sz w:val="28"/>
          <w:szCs w:val="28"/>
        </w:rPr>
        <w:t xml:space="preserve"> </w:t>
      </w:r>
      <w:r w:rsidR="001D5CDF" w:rsidRPr="00093655">
        <w:rPr>
          <w:b w:val="0"/>
          <w:i w:val="0"/>
          <w:sz w:val="28"/>
          <w:szCs w:val="28"/>
        </w:rPr>
        <w:t>контейнеров</w:t>
      </w:r>
      <w:r w:rsidRPr="00093655">
        <w:rPr>
          <w:b w:val="0"/>
          <w:i w:val="0"/>
          <w:sz w:val="28"/>
          <w:szCs w:val="28"/>
        </w:rPr>
        <w:t>. Величин</w:t>
      </w:r>
      <w:r w:rsidR="00FA2AC7" w:rsidRPr="00093655">
        <w:rPr>
          <w:b w:val="0"/>
          <w:i w:val="0"/>
          <w:sz w:val="28"/>
          <w:szCs w:val="28"/>
        </w:rPr>
        <w:t>ы</w:t>
      </w:r>
      <w:r w:rsidRPr="00093655">
        <w:rPr>
          <w:b w:val="0"/>
          <w:i w:val="0"/>
          <w:sz w:val="28"/>
          <w:szCs w:val="28"/>
        </w:rPr>
        <w:t xml:space="preserve"> </w:t>
      </w:r>
      <w:r w:rsidR="00B2267D" w:rsidRPr="00093655">
        <w:rPr>
          <w:b w:val="0"/>
          <w:i w:val="0"/>
          <w:sz w:val="28"/>
          <w:szCs w:val="28"/>
        </w:rPr>
        <w:t xml:space="preserve">потери инертной атмосферы </w:t>
      </w:r>
      <w:r w:rsidRPr="00093655">
        <w:rPr>
          <w:b w:val="0"/>
          <w:i w:val="0"/>
          <w:sz w:val="28"/>
          <w:szCs w:val="28"/>
        </w:rPr>
        <w:t>из контейнера при повреждениях, возникающих при проектных авариях, не должн</w:t>
      </w:r>
      <w:r w:rsidR="00FA2AC7" w:rsidRPr="00093655">
        <w:rPr>
          <w:b w:val="0"/>
          <w:i w:val="0"/>
          <w:sz w:val="28"/>
          <w:szCs w:val="28"/>
        </w:rPr>
        <w:t>ы</w:t>
      </w:r>
      <w:r w:rsidRPr="00093655">
        <w:rPr>
          <w:b w:val="0"/>
          <w:i w:val="0"/>
          <w:sz w:val="28"/>
          <w:szCs w:val="28"/>
        </w:rPr>
        <w:t xml:space="preserve"> превышать пределов, </w:t>
      </w:r>
      <w:r w:rsidR="00FA2AC7" w:rsidRPr="00093655">
        <w:rPr>
          <w:b w:val="0"/>
          <w:i w:val="0"/>
          <w:sz w:val="28"/>
          <w:szCs w:val="28"/>
        </w:rPr>
        <w:t>установленных</w:t>
      </w:r>
      <w:r w:rsidRPr="00093655">
        <w:rPr>
          <w:b w:val="0"/>
          <w:i w:val="0"/>
          <w:sz w:val="28"/>
          <w:szCs w:val="28"/>
        </w:rPr>
        <w:t xml:space="preserve"> и обоснованных 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C731DC">
        <w:rPr>
          <w:b w:val="0"/>
          <w:i w:val="0"/>
          <w:sz w:val="28"/>
          <w:szCs w:val="28"/>
        </w:rPr>
        <w:t>,</w:t>
      </w:r>
      <w:r w:rsidRPr="00093655">
        <w:rPr>
          <w:b w:val="0"/>
          <w:i w:val="0"/>
          <w:sz w:val="28"/>
          <w:szCs w:val="28"/>
        </w:rPr>
        <w:t xml:space="preserve"> с учетом </w:t>
      </w:r>
      <w:r w:rsidR="00B2267D" w:rsidRPr="00093655">
        <w:rPr>
          <w:b w:val="0"/>
          <w:i w:val="0"/>
          <w:sz w:val="28"/>
          <w:szCs w:val="28"/>
        </w:rPr>
        <w:t xml:space="preserve">максимального количества размещаемых в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B2267D" w:rsidRPr="00093655">
        <w:rPr>
          <w:b w:val="0"/>
          <w:i w:val="0"/>
          <w:sz w:val="28"/>
          <w:szCs w:val="28"/>
        </w:rPr>
        <w:t xml:space="preserve"> контейнеров</w:t>
      </w:r>
      <w:r w:rsidR="00141BFE" w:rsidRPr="00093655">
        <w:rPr>
          <w:b w:val="0"/>
          <w:i w:val="0"/>
          <w:sz w:val="28"/>
          <w:szCs w:val="28"/>
        </w:rPr>
        <w:t>.</w:t>
      </w:r>
      <w:r w:rsidR="00771B53" w:rsidRPr="00093655">
        <w:rPr>
          <w:b w:val="0"/>
          <w:i w:val="0"/>
          <w:sz w:val="28"/>
          <w:szCs w:val="28"/>
        </w:rPr>
        <w:t xml:space="preserve"> </w:t>
      </w:r>
    </w:p>
    <w:p w:rsidR="0065625A" w:rsidRPr="00093655" w:rsidRDefault="00FF709A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Любое разъемное соединение контейнера должно иметь не менее двух барьеров герметизации. </w:t>
      </w:r>
      <w:r w:rsidR="00501367" w:rsidRPr="00093655">
        <w:rPr>
          <w:b w:val="0"/>
          <w:i w:val="0"/>
          <w:sz w:val="28"/>
          <w:szCs w:val="28"/>
        </w:rPr>
        <w:t>Р</w:t>
      </w:r>
      <w:r w:rsidRPr="00093655">
        <w:rPr>
          <w:b w:val="0"/>
          <w:i w:val="0"/>
          <w:sz w:val="28"/>
          <w:szCs w:val="28"/>
        </w:rPr>
        <w:t>азъемны</w:t>
      </w:r>
      <w:r w:rsidR="00501367" w:rsidRPr="00093655">
        <w:rPr>
          <w:b w:val="0"/>
          <w:i w:val="0"/>
          <w:sz w:val="28"/>
          <w:szCs w:val="28"/>
        </w:rPr>
        <w:t>е</w:t>
      </w:r>
      <w:r w:rsidRPr="00093655">
        <w:rPr>
          <w:b w:val="0"/>
          <w:i w:val="0"/>
          <w:sz w:val="28"/>
          <w:szCs w:val="28"/>
        </w:rPr>
        <w:t xml:space="preserve"> </w:t>
      </w:r>
      <w:r w:rsidR="00501367" w:rsidRPr="00093655">
        <w:rPr>
          <w:b w:val="0"/>
          <w:i w:val="0"/>
          <w:sz w:val="28"/>
          <w:szCs w:val="28"/>
        </w:rPr>
        <w:t xml:space="preserve">соединения должны </w:t>
      </w:r>
      <w:r w:rsidRPr="00093655">
        <w:rPr>
          <w:b w:val="0"/>
          <w:i w:val="0"/>
          <w:sz w:val="28"/>
          <w:szCs w:val="28"/>
        </w:rPr>
        <w:t>обеспечивать возможность проведения инструментального контроля герметичности соединения.</w:t>
      </w:r>
      <w:r w:rsidR="004E6B74" w:rsidRPr="00093655">
        <w:rPr>
          <w:b w:val="0"/>
          <w:i w:val="0"/>
          <w:sz w:val="28"/>
          <w:szCs w:val="28"/>
        </w:rPr>
        <w:t xml:space="preserve"> </w:t>
      </w:r>
    </w:p>
    <w:p w:rsidR="00DA6CF8" w:rsidRPr="00093655" w:rsidRDefault="007A6E81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Все </w:t>
      </w:r>
      <w:r w:rsidR="00AB071E" w:rsidRPr="00093655">
        <w:rPr>
          <w:b w:val="0"/>
          <w:i w:val="0"/>
          <w:sz w:val="28"/>
          <w:szCs w:val="28"/>
        </w:rPr>
        <w:t>узл</w:t>
      </w:r>
      <w:r w:rsidR="0014416B" w:rsidRPr="00093655">
        <w:rPr>
          <w:b w:val="0"/>
          <w:i w:val="0"/>
          <w:sz w:val="28"/>
          <w:szCs w:val="28"/>
        </w:rPr>
        <w:t>ы</w:t>
      </w:r>
      <w:r w:rsidR="00AB071E" w:rsidRPr="00093655">
        <w:rPr>
          <w:b w:val="0"/>
          <w:i w:val="0"/>
          <w:sz w:val="28"/>
          <w:szCs w:val="28"/>
        </w:rPr>
        <w:t xml:space="preserve"> герметизации </w:t>
      </w:r>
      <w:r w:rsidRPr="00093655">
        <w:rPr>
          <w:b w:val="0"/>
          <w:i w:val="0"/>
          <w:sz w:val="28"/>
          <w:szCs w:val="28"/>
        </w:rPr>
        <w:t xml:space="preserve">контейнера, через которые может произойти потеря инертной атмосферы, должны быть конструкционно защищены от несанкционированного воздействия на них. </w:t>
      </w:r>
    </w:p>
    <w:p w:rsidR="0065625A" w:rsidRPr="00093655" w:rsidRDefault="00D763DC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lastRenderedPageBreak/>
        <w:t>При использовании сварки в качестве способа герметизации разъемных соединени</w:t>
      </w:r>
      <w:r w:rsidR="0045641F" w:rsidRPr="00093655">
        <w:rPr>
          <w:b w:val="0"/>
          <w:i w:val="0"/>
          <w:sz w:val="28"/>
          <w:szCs w:val="28"/>
        </w:rPr>
        <w:t>й</w:t>
      </w:r>
      <w:r w:rsidRPr="00093655">
        <w:rPr>
          <w:b w:val="0"/>
          <w:i w:val="0"/>
          <w:sz w:val="28"/>
          <w:szCs w:val="28"/>
        </w:rPr>
        <w:t xml:space="preserve"> контейнера</w:t>
      </w:r>
      <w:r w:rsidR="00CF0330" w:rsidRPr="00093655">
        <w:rPr>
          <w:b w:val="0"/>
          <w:i w:val="0"/>
          <w:sz w:val="28"/>
          <w:szCs w:val="28"/>
        </w:rPr>
        <w:t xml:space="preserve"> с ОЯТ</w:t>
      </w:r>
      <w:r w:rsidRPr="00093655">
        <w:rPr>
          <w:b w:val="0"/>
          <w:i w:val="0"/>
          <w:sz w:val="28"/>
          <w:szCs w:val="28"/>
        </w:rPr>
        <w:t xml:space="preserve"> </w:t>
      </w:r>
      <w:r w:rsidR="00133165" w:rsidRPr="00093655">
        <w:rPr>
          <w:b w:val="0"/>
          <w:i w:val="0"/>
          <w:sz w:val="28"/>
          <w:szCs w:val="28"/>
        </w:rPr>
        <w:t xml:space="preserve">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133165" w:rsidRPr="00093655">
        <w:rPr>
          <w:b w:val="0"/>
          <w:i w:val="0"/>
          <w:sz w:val="28"/>
          <w:szCs w:val="28"/>
        </w:rPr>
        <w:t xml:space="preserve"> должны быть предусмотрены технические и (или) организационные меры, направленные </w:t>
      </w:r>
      <w:r w:rsidR="005022C7">
        <w:rPr>
          <w:b w:val="0"/>
          <w:i w:val="0"/>
          <w:sz w:val="28"/>
          <w:szCs w:val="28"/>
        </w:rPr>
        <w:br/>
      </w:r>
      <w:r w:rsidR="00133165" w:rsidRPr="00093655">
        <w:rPr>
          <w:b w:val="0"/>
          <w:i w:val="0"/>
          <w:sz w:val="28"/>
          <w:szCs w:val="28"/>
        </w:rPr>
        <w:t xml:space="preserve">на обеспечение безопасности </w:t>
      </w:r>
      <w:r w:rsidRPr="00093655">
        <w:rPr>
          <w:b w:val="0"/>
          <w:i w:val="0"/>
          <w:sz w:val="28"/>
          <w:szCs w:val="28"/>
        </w:rPr>
        <w:t>п</w:t>
      </w:r>
      <w:r w:rsidR="00133165" w:rsidRPr="00093655">
        <w:rPr>
          <w:b w:val="0"/>
          <w:i w:val="0"/>
          <w:sz w:val="28"/>
          <w:szCs w:val="28"/>
        </w:rPr>
        <w:t>ри</w:t>
      </w:r>
      <w:r w:rsidRPr="00093655">
        <w:rPr>
          <w:b w:val="0"/>
          <w:i w:val="0"/>
          <w:sz w:val="28"/>
          <w:szCs w:val="28"/>
        </w:rPr>
        <w:t xml:space="preserve"> раскрыти</w:t>
      </w:r>
      <w:r w:rsidR="00133165" w:rsidRPr="00093655">
        <w:rPr>
          <w:b w:val="0"/>
          <w:i w:val="0"/>
          <w:sz w:val="28"/>
          <w:szCs w:val="28"/>
        </w:rPr>
        <w:t>и</w:t>
      </w:r>
      <w:r w:rsidRPr="00093655">
        <w:rPr>
          <w:b w:val="0"/>
          <w:i w:val="0"/>
          <w:sz w:val="28"/>
          <w:szCs w:val="28"/>
        </w:rPr>
        <w:t xml:space="preserve"> сварных швов контейнера</w:t>
      </w:r>
      <w:r w:rsidR="004E6B74" w:rsidRPr="00093655">
        <w:rPr>
          <w:b w:val="0"/>
          <w:i w:val="0"/>
          <w:sz w:val="28"/>
          <w:szCs w:val="28"/>
        </w:rPr>
        <w:t>.</w:t>
      </w:r>
    </w:p>
    <w:p w:rsidR="0065625A" w:rsidRPr="00093655" w:rsidRDefault="00D07855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В конструкции контейнера должна быть предусмотрена возможность замены отдельных уплотнительных элементов системы герметизации</w:t>
      </w:r>
      <w:r w:rsidR="00D763DC" w:rsidRPr="00093655">
        <w:rPr>
          <w:b w:val="0"/>
          <w:i w:val="0"/>
          <w:sz w:val="28"/>
          <w:szCs w:val="28"/>
        </w:rPr>
        <w:t xml:space="preserve"> или возможность восстановления герметизации</w:t>
      </w:r>
      <w:r w:rsidRPr="00093655">
        <w:rPr>
          <w:b w:val="0"/>
          <w:i w:val="0"/>
          <w:sz w:val="28"/>
          <w:szCs w:val="28"/>
        </w:rPr>
        <w:t>.</w:t>
      </w:r>
    </w:p>
    <w:p w:rsidR="0065625A" w:rsidRPr="00093655" w:rsidRDefault="00B9038D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Конструкция контейнеров должна обеспечивать возможность </w:t>
      </w:r>
      <w:r w:rsidR="00A446C4" w:rsidRPr="00093655">
        <w:rPr>
          <w:b w:val="0"/>
          <w:i w:val="0"/>
          <w:sz w:val="28"/>
          <w:szCs w:val="28"/>
        </w:rPr>
        <w:t xml:space="preserve">осушения его </w:t>
      </w:r>
      <w:r w:rsidR="00A04755" w:rsidRPr="00093655">
        <w:rPr>
          <w:b w:val="0"/>
          <w:i w:val="0"/>
          <w:sz w:val="28"/>
          <w:szCs w:val="28"/>
        </w:rPr>
        <w:t>внутренней полости</w:t>
      </w:r>
      <w:r w:rsidR="00A446C4" w:rsidRPr="00093655">
        <w:rPr>
          <w:b w:val="0"/>
          <w:i w:val="0"/>
          <w:sz w:val="28"/>
          <w:szCs w:val="28"/>
        </w:rPr>
        <w:t xml:space="preserve"> после загрузки в него </w:t>
      </w:r>
      <w:r w:rsidR="006C2A58" w:rsidRPr="00093655">
        <w:rPr>
          <w:b w:val="0"/>
          <w:i w:val="0"/>
          <w:sz w:val="28"/>
          <w:szCs w:val="28"/>
        </w:rPr>
        <w:t>ОЯТ</w:t>
      </w:r>
      <w:r w:rsidR="003F7E84" w:rsidRPr="00093655">
        <w:rPr>
          <w:b w:val="0"/>
          <w:i w:val="0"/>
          <w:sz w:val="28"/>
          <w:szCs w:val="28"/>
        </w:rPr>
        <w:t xml:space="preserve"> и заполнение инертной атмосферой</w:t>
      </w:r>
      <w:r w:rsidR="00A446C4" w:rsidRPr="00093655">
        <w:rPr>
          <w:b w:val="0"/>
          <w:i w:val="0"/>
          <w:sz w:val="28"/>
          <w:szCs w:val="28"/>
        </w:rPr>
        <w:t xml:space="preserve">. </w:t>
      </w:r>
      <w:r w:rsidR="00140015" w:rsidRPr="00093655">
        <w:rPr>
          <w:b w:val="0"/>
          <w:i w:val="0"/>
          <w:sz w:val="28"/>
          <w:szCs w:val="28"/>
        </w:rPr>
        <w:t xml:space="preserve">Осушение полости контейнера методом вакуумирования должно проводиться до достижения критерия по величине давления газа в полости контейнера не более 0,4 кПа, сохраняющегося </w:t>
      </w:r>
      <w:r w:rsidR="005022C7">
        <w:rPr>
          <w:b w:val="0"/>
          <w:i w:val="0"/>
          <w:sz w:val="28"/>
          <w:szCs w:val="28"/>
        </w:rPr>
        <w:br/>
      </w:r>
      <w:r w:rsidR="00C731DC">
        <w:rPr>
          <w:b w:val="0"/>
          <w:i w:val="0"/>
          <w:sz w:val="28"/>
          <w:szCs w:val="28"/>
        </w:rPr>
        <w:t>в течение не менее 30 мин</w:t>
      </w:r>
      <w:r w:rsidR="00AB071E" w:rsidRPr="00093655">
        <w:rPr>
          <w:b w:val="0"/>
          <w:i w:val="0"/>
          <w:sz w:val="28"/>
          <w:szCs w:val="28"/>
        </w:rPr>
        <w:t>.</w:t>
      </w:r>
    </w:p>
    <w:p w:rsidR="0065625A" w:rsidRPr="00093655" w:rsidRDefault="008B7214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Конструкция контейнеров должна обеспечивать радиационную защиту</w:t>
      </w:r>
      <w:r w:rsidR="000C152C" w:rsidRPr="00093655">
        <w:rPr>
          <w:b w:val="0"/>
          <w:i w:val="0"/>
          <w:sz w:val="28"/>
          <w:szCs w:val="28"/>
        </w:rPr>
        <w:t xml:space="preserve"> при нормальных условиях эксплуатации и нарушениях нормальной эксплуатации в </w:t>
      </w:r>
      <w:r w:rsidR="00A04755" w:rsidRPr="00093655">
        <w:rPr>
          <w:b w:val="0"/>
          <w:i w:val="0"/>
          <w:sz w:val="28"/>
          <w:szCs w:val="28"/>
        </w:rPr>
        <w:t>обоснованных</w:t>
      </w:r>
      <w:r w:rsidR="000C152C" w:rsidRPr="00093655">
        <w:rPr>
          <w:b w:val="0"/>
          <w:i w:val="0"/>
          <w:sz w:val="28"/>
          <w:szCs w:val="28"/>
        </w:rPr>
        <w:t xml:space="preserve"> в проекте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45641F" w:rsidRPr="00093655">
        <w:rPr>
          <w:b w:val="0"/>
          <w:i w:val="0"/>
          <w:sz w:val="28"/>
          <w:szCs w:val="28"/>
        </w:rPr>
        <w:t xml:space="preserve"> </w:t>
      </w:r>
      <w:r w:rsidR="00B9038D" w:rsidRPr="00093655">
        <w:rPr>
          <w:b w:val="0"/>
          <w:i w:val="0"/>
          <w:sz w:val="28"/>
          <w:szCs w:val="28"/>
        </w:rPr>
        <w:t>пределах.</w:t>
      </w:r>
    </w:p>
    <w:p w:rsidR="003440D5" w:rsidRPr="00093655" w:rsidRDefault="00A8532A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Конструкция контейнеров должна обеспечивать ядерную безопасность за счет ограничений, накладываемых</w:t>
      </w:r>
      <w:r w:rsidR="003440D5" w:rsidRPr="00093655">
        <w:rPr>
          <w:b w:val="0"/>
          <w:i w:val="0"/>
          <w:sz w:val="28"/>
          <w:szCs w:val="28"/>
        </w:rPr>
        <w:t>:</w:t>
      </w:r>
    </w:p>
    <w:p w:rsidR="003440D5" w:rsidRPr="00093655" w:rsidRDefault="00A8532A" w:rsidP="00093655">
      <w:pPr>
        <w:pStyle w:val="2"/>
        <w:keepNext w:val="0"/>
        <w:spacing w:before="0" w:after="0" w:line="353" w:lineRule="auto"/>
        <w:ind w:left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на размещение </w:t>
      </w:r>
      <w:r w:rsidR="00422E6B" w:rsidRPr="00093655">
        <w:rPr>
          <w:b w:val="0"/>
          <w:i w:val="0"/>
          <w:sz w:val="28"/>
          <w:szCs w:val="28"/>
        </w:rPr>
        <w:t>ОЯТ</w:t>
      </w:r>
      <w:r w:rsidR="003440D5" w:rsidRPr="00093655">
        <w:rPr>
          <w:b w:val="0"/>
          <w:i w:val="0"/>
          <w:sz w:val="28"/>
          <w:szCs w:val="28"/>
        </w:rPr>
        <w:t xml:space="preserve"> в контейнерах;</w:t>
      </w:r>
    </w:p>
    <w:p w:rsidR="003440D5" w:rsidRPr="00093655" w:rsidRDefault="003440D5" w:rsidP="00093655">
      <w:pPr>
        <w:pStyle w:val="2"/>
        <w:keepNext w:val="0"/>
        <w:spacing w:before="0" w:after="0" w:line="353" w:lineRule="auto"/>
        <w:ind w:left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на</w:t>
      </w:r>
      <w:r w:rsidR="00A8532A" w:rsidRPr="00093655">
        <w:rPr>
          <w:b w:val="0"/>
          <w:i w:val="0"/>
          <w:sz w:val="28"/>
          <w:szCs w:val="28"/>
        </w:rPr>
        <w:t xml:space="preserve"> размещение контейнеров в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A8532A" w:rsidRPr="00093655">
        <w:rPr>
          <w:b w:val="0"/>
          <w:i w:val="0"/>
          <w:sz w:val="28"/>
          <w:szCs w:val="28"/>
        </w:rPr>
        <w:t xml:space="preserve">. </w:t>
      </w:r>
    </w:p>
    <w:p w:rsidR="0065625A" w:rsidRPr="00093655" w:rsidRDefault="00F92F04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Значение</w:t>
      </w:r>
      <w:r w:rsidR="0045641F" w:rsidRPr="00093655">
        <w:rPr>
          <w:b w:val="0"/>
          <w:i w:val="0"/>
          <w:sz w:val="28"/>
          <w:szCs w:val="28"/>
        </w:rPr>
        <w:t xml:space="preserve"> </w:t>
      </w:r>
      <w:r w:rsidR="00542B63" w:rsidRPr="00093655">
        <w:rPr>
          <w:b w:val="0"/>
          <w:i w:val="0"/>
          <w:sz w:val="28"/>
          <w:szCs w:val="28"/>
        </w:rPr>
        <w:t>К</w:t>
      </w:r>
      <w:r w:rsidR="00542B63" w:rsidRPr="00093655">
        <w:rPr>
          <w:b w:val="0"/>
          <w:i w:val="0"/>
          <w:sz w:val="28"/>
          <w:szCs w:val="28"/>
          <w:vertAlign w:val="subscript"/>
        </w:rPr>
        <w:t>эфф</w:t>
      </w:r>
      <w:r w:rsidR="0045641F" w:rsidRPr="00093655">
        <w:rPr>
          <w:b w:val="0"/>
          <w:i w:val="0"/>
          <w:sz w:val="28"/>
          <w:szCs w:val="28"/>
          <w:vertAlign w:val="subscript"/>
        </w:rPr>
        <w:t xml:space="preserve"> </w:t>
      </w:r>
      <w:r w:rsidR="00A8532A" w:rsidRPr="00093655">
        <w:rPr>
          <w:b w:val="0"/>
          <w:i w:val="0"/>
          <w:sz w:val="28"/>
          <w:szCs w:val="28"/>
        </w:rPr>
        <w:t>при</w:t>
      </w:r>
      <w:r w:rsidR="006B24B0" w:rsidRPr="00093655">
        <w:rPr>
          <w:b w:val="0"/>
          <w:i w:val="0"/>
          <w:sz w:val="28"/>
          <w:szCs w:val="28"/>
        </w:rPr>
        <w:t xml:space="preserve"> хранении </w:t>
      </w:r>
      <w:r w:rsidR="00422E6B" w:rsidRPr="00093655">
        <w:rPr>
          <w:b w:val="0"/>
          <w:i w:val="0"/>
          <w:sz w:val="28"/>
          <w:szCs w:val="28"/>
        </w:rPr>
        <w:t>ОЯТ</w:t>
      </w:r>
      <w:r w:rsidR="006B24B0" w:rsidRPr="00093655">
        <w:rPr>
          <w:b w:val="0"/>
          <w:i w:val="0"/>
          <w:sz w:val="28"/>
          <w:szCs w:val="28"/>
        </w:rPr>
        <w:t xml:space="preserve"> в </w:t>
      </w:r>
      <w:r w:rsidR="00E67A2A" w:rsidRPr="00093655">
        <w:rPr>
          <w:b w:val="0"/>
          <w:i w:val="0"/>
          <w:sz w:val="28"/>
          <w:szCs w:val="28"/>
        </w:rPr>
        <w:t>ПКХ ОЯТ</w:t>
      </w:r>
      <w:r w:rsidR="006B24B0" w:rsidRPr="00093655">
        <w:rPr>
          <w:b w:val="0"/>
          <w:i w:val="0"/>
          <w:sz w:val="28"/>
          <w:szCs w:val="28"/>
        </w:rPr>
        <w:t xml:space="preserve"> не должн</w:t>
      </w:r>
      <w:r w:rsidR="008541A2">
        <w:rPr>
          <w:b w:val="0"/>
          <w:i w:val="0"/>
          <w:sz w:val="28"/>
          <w:szCs w:val="28"/>
        </w:rPr>
        <w:t>о</w:t>
      </w:r>
      <w:r w:rsidR="00A8532A" w:rsidRPr="00093655">
        <w:rPr>
          <w:b w:val="0"/>
          <w:i w:val="0"/>
          <w:sz w:val="28"/>
          <w:szCs w:val="28"/>
        </w:rPr>
        <w:t xml:space="preserve"> превышать 0,95 при нормальной эксплуатации и нарушениях нормальной эксплуатации, включая проектные аварии</w:t>
      </w:r>
      <w:r w:rsidR="00C731DC">
        <w:rPr>
          <w:b w:val="0"/>
          <w:i w:val="0"/>
          <w:sz w:val="28"/>
          <w:szCs w:val="28"/>
        </w:rPr>
        <w:t>,</w:t>
      </w:r>
      <w:r w:rsidR="00A8532A" w:rsidRPr="00093655">
        <w:rPr>
          <w:b w:val="0"/>
          <w:i w:val="0"/>
          <w:sz w:val="28"/>
          <w:szCs w:val="28"/>
        </w:rPr>
        <w:t xml:space="preserve"> с учетом такого количества</w:t>
      </w:r>
      <w:r w:rsidR="00A029DA" w:rsidRPr="00093655">
        <w:rPr>
          <w:b w:val="0"/>
          <w:i w:val="0"/>
          <w:sz w:val="28"/>
          <w:szCs w:val="28"/>
        </w:rPr>
        <w:t xml:space="preserve"> ЯДМ</w:t>
      </w:r>
      <w:r w:rsidR="00A8532A" w:rsidRPr="00093655">
        <w:rPr>
          <w:b w:val="0"/>
          <w:i w:val="0"/>
          <w:sz w:val="28"/>
          <w:szCs w:val="28"/>
        </w:rPr>
        <w:t>,</w:t>
      </w:r>
      <w:r w:rsidR="00F01739" w:rsidRPr="00093655">
        <w:rPr>
          <w:b w:val="0"/>
          <w:i w:val="0"/>
          <w:sz w:val="28"/>
          <w:szCs w:val="28"/>
        </w:rPr>
        <w:t xml:space="preserve"> материального состава, геометрической конфигурации</w:t>
      </w:r>
      <w:r w:rsidR="00A029DA" w:rsidRPr="00093655">
        <w:rPr>
          <w:b w:val="0"/>
          <w:i w:val="0"/>
          <w:sz w:val="28"/>
          <w:szCs w:val="28"/>
        </w:rPr>
        <w:t xml:space="preserve"> систем</w:t>
      </w:r>
      <w:r w:rsidR="00A8532A" w:rsidRPr="00093655">
        <w:rPr>
          <w:b w:val="0"/>
          <w:i w:val="0"/>
          <w:sz w:val="28"/>
          <w:szCs w:val="28"/>
        </w:rPr>
        <w:t xml:space="preserve"> и плотности замедлителя, которые приводят к максимально</w:t>
      </w:r>
      <w:r w:rsidR="00583E6B" w:rsidRPr="00093655">
        <w:rPr>
          <w:b w:val="0"/>
          <w:i w:val="0"/>
          <w:sz w:val="28"/>
          <w:szCs w:val="28"/>
        </w:rPr>
        <w:t>й величине</w:t>
      </w:r>
      <w:r w:rsidR="00A8532A" w:rsidRPr="00093655">
        <w:rPr>
          <w:b w:val="0"/>
          <w:i w:val="0"/>
          <w:sz w:val="28"/>
          <w:szCs w:val="28"/>
        </w:rPr>
        <w:t xml:space="preserve"> </w:t>
      </w:r>
      <w:r w:rsidR="00542B63" w:rsidRPr="00093655">
        <w:rPr>
          <w:b w:val="0"/>
          <w:i w:val="0"/>
          <w:sz w:val="28"/>
          <w:szCs w:val="28"/>
        </w:rPr>
        <w:t>К</w:t>
      </w:r>
      <w:r w:rsidR="00542B63" w:rsidRPr="00093655">
        <w:rPr>
          <w:b w:val="0"/>
          <w:i w:val="0"/>
          <w:sz w:val="28"/>
          <w:szCs w:val="28"/>
          <w:vertAlign w:val="subscript"/>
        </w:rPr>
        <w:t>эфф</w:t>
      </w:r>
      <w:r w:rsidR="00A8532A" w:rsidRPr="00093655">
        <w:rPr>
          <w:b w:val="0"/>
          <w:i w:val="0"/>
          <w:sz w:val="28"/>
          <w:szCs w:val="28"/>
        </w:rPr>
        <w:t>.</w:t>
      </w:r>
    </w:p>
    <w:p w:rsidR="006D463E" w:rsidRPr="006D463E" w:rsidRDefault="00886D94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При обосновании ядерной безопасности конструкции контейнеров должна быть учтена возможность увеличения К</w:t>
      </w:r>
      <w:r w:rsidRPr="00093655">
        <w:rPr>
          <w:b w:val="0"/>
          <w:i w:val="0"/>
          <w:sz w:val="28"/>
          <w:szCs w:val="28"/>
          <w:vertAlign w:val="subscript"/>
        </w:rPr>
        <w:t>эфф</w:t>
      </w:r>
      <w:r w:rsidRPr="00093655">
        <w:rPr>
          <w:b w:val="0"/>
          <w:i w:val="0"/>
          <w:sz w:val="28"/>
          <w:szCs w:val="28"/>
        </w:rPr>
        <w:t xml:space="preserve"> при выгорании ядерного топлива</w:t>
      </w:r>
      <w:r w:rsidRPr="00070C75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вследствие накопления делящихся нуклидов</w:t>
      </w:r>
      <w:r w:rsidRPr="00093655">
        <w:rPr>
          <w:b w:val="0"/>
          <w:i w:val="0"/>
          <w:sz w:val="28"/>
          <w:szCs w:val="28"/>
        </w:rPr>
        <w:t xml:space="preserve">. ОЯТ должно рассматриваться как </w:t>
      </w:r>
      <w:r w:rsidR="005A3045">
        <w:rPr>
          <w:b w:val="0"/>
          <w:i w:val="0"/>
          <w:sz w:val="28"/>
          <w:szCs w:val="28"/>
        </w:rPr>
        <w:t>необлученное ядерное топливо</w:t>
      </w:r>
      <w:r w:rsidRPr="00093655">
        <w:rPr>
          <w:b w:val="0"/>
          <w:i w:val="0"/>
          <w:sz w:val="28"/>
          <w:szCs w:val="28"/>
        </w:rPr>
        <w:t>, если величина К</w:t>
      </w:r>
      <w:r w:rsidRPr="00093655">
        <w:rPr>
          <w:b w:val="0"/>
          <w:i w:val="0"/>
          <w:sz w:val="28"/>
          <w:szCs w:val="28"/>
          <w:vertAlign w:val="subscript"/>
        </w:rPr>
        <w:t>эфф</w:t>
      </w:r>
      <w:r w:rsidRPr="00093655">
        <w:rPr>
          <w:b w:val="0"/>
          <w:i w:val="0"/>
          <w:sz w:val="28"/>
          <w:szCs w:val="28"/>
        </w:rPr>
        <w:t xml:space="preserve"> при выгорании уменьшается, за исключением случаев, при которых глубина </w:t>
      </w:r>
      <w:r w:rsidRPr="00093655">
        <w:rPr>
          <w:b w:val="0"/>
          <w:i w:val="0"/>
          <w:sz w:val="28"/>
          <w:szCs w:val="28"/>
        </w:rPr>
        <w:lastRenderedPageBreak/>
        <w:t>выгорания используется как параметр ядерной безопасности. При использовании глубины выгорания как параметра ядерной безопасности значение глубины выгорания ОЯТ должно быть подтверждено инструментально</w:t>
      </w:r>
      <w:r>
        <w:rPr>
          <w:b w:val="0"/>
          <w:i w:val="0"/>
          <w:sz w:val="28"/>
          <w:szCs w:val="28"/>
        </w:rPr>
        <w:t xml:space="preserve"> </w:t>
      </w:r>
      <w:r w:rsidR="00347A2A">
        <w:rPr>
          <w:b w:val="0"/>
          <w:i w:val="0"/>
          <w:sz w:val="28"/>
          <w:szCs w:val="28"/>
        </w:rPr>
        <w:t>при загрузке ОЯТ в контейнер.</w:t>
      </w:r>
    </w:p>
    <w:p w:rsidR="002E3343" w:rsidRPr="00093655" w:rsidRDefault="00CD0A90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 xml:space="preserve">В конструкторской документации на контейнеры должна быть обоснована </w:t>
      </w:r>
      <w:r>
        <w:rPr>
          <w:b w:val="0"/>
          <w:i w:val="0"/>
          <w:sz w:val="28"/>
          <w:szCs w:val="28"/>
        </w:rPr>
        <w:t>п</w:t>
      </w:r>
      <w:r w:rsidR="00866E57" w:rsidRPr="00093655">
        <w:rPr>
          <w:b w:val="0"/>
          <w:i w:val="0"/>
          <w:sz w:val="28"/>
          <w:szCs w:val="28"/>
        </w:rPr>
        <w:t>рочность</w:t>
      </w:r>
      <w:r w:rsidR="00915C44" w:rsidRPr="00093655">
        <w:rPr>
          <w:b w:val="0"/>
          <w:i w:val="0"/>
          <w:sz w:val="28"/>
          <w:szCs w:val="28"/>
        </w:rPr>
        <w:t xml:space="preserve"> к</w:t>
      </w:r>
      <w:r w:rsidR="00E32CC4" w:rsidRPr="00093655">
        <w:rPr>
          <w:b w:val="0"/>
          <w:i w:val="0"/>
          <w:sz w:val="28"/>
          <w:szCs w:val="28"/>
        </w:rPr>
        <w:t>онтейнер</w:t>
      </w:r>
      <w:r w:rsidR="00915C44" w:rsidRPr="00093655">
        <w:rPr>
          <w:b w:val="0"/>
          <w:i w:val="0"/>
          <w:sz w:val="28"/>
          <w:szCs w:val="28"/>
        </w:rPr>
        <w:t>ов</w:t>
      </w:r>
      <w:r w:rsidR="00E32CC4" w:rsidRPr="00093655">
        <w:rPr>
          <w:b w:val="0"/>
          <w:i w:val="0"/>
          <w:sz w:val="28"/>
          <w:szCs w:val="28"/>
        </w:rPr>
        <w:t xml:space="preserve"> с учетом всех сочетаний нагрузок, возможных в усло</w:t>
      </w:r>
      <w:r w:rsidR="00866E57" w:rsidRPr="00093655">
        <w:rPr>
          <w:b w:val="0"/>
          <w:i w:val="0"/>
          <w:sz w:val="28"/>
          <w:szCs w:val="28"/>
        </w:rPr>
        <w:t>виях нормальной эксплуатации</w:t>
      </w:r>
      <w:r w:rsidR="00E32CC4" w:rsidRPr="00093655">
        <w:rPr>
          <w:b w:val="0"/>
          <w:i w:val="0"/>
          <w:sz w:val="28"/>
          <w:szCs w:val="28"/>
        </w:rPr>
        <w:t xml:space="preserve"> и при нарушениях нормальной эксплуатации, </w:t>
      </w:r>
      <w:r w:rsidR="000D4C19" w:rsidRPr="00093655">
        <w:rPr>
          <w:b w:val="0"/>
          <w:i w:val="0"/>
          <w:sz w:val="28"/>
          <w:szCs w:val="28"/>
        </w:rPr>
        <w:t>включая</w:t>
      </w:r>
      <w:r w:rsidR="002341CA" w:rsidRPr="00093655">
        <w:rPr>
          <w:b w:val="0"/>
          <w:i w:val="0"/>
          <w:sz w:val="28"/>
          <w:szCs w:val="28"/>
        </w:rPr>
        <w:t xml:space="preserve"> </w:t>
      </w:r>
      <w:r w:rsidR="000D4C19" w:rsidRPr="00093655">
        <w:rPr>
          <w:b w:val="0"/>
          <w:i w:val="0"/>
          <w:sz w:val="28"/>
          <w:szCs w:val="28"/>
        </w:rPr>
        <w:t xml:space="preserve">проектные </w:t>
      </w:r>
      <w:r w:rsidR="00E32CC4" w:rsidRPr="00093655">
        <w:rPr>
          <w:b w:val="0"/>
          <w:i w:val="0"/>
          <w:sz w:val="28"/>
          <w:szCs w:val="28"/>
        </w:rPr>
        <w:t>авари</w:t>
      </w:r>
      <w:r w:rsidR="000D4C19" w:rsidRPr="00093655">
        <w:rPr>
          <w:b w:val="0"/>
          <w:i w:val="0"/>
          <w:sz w:val="28"/>
          <w:szCs w:val="28"/>
        </w:rPr>
        <w:t>и</w:t>
      </w:r>
      <w:r w:rsidR="00E32CC4" w:rsidRPr="00093655">
        <w:rPr>
          <w:b w:val="0"/>
          <w:i w:val="0"/>
          <w:sz w:val="28"/>
          <w:szCs w:val="28"/>
        </w:rPr>
        <w:t xml:space="preserve">. </w:t>
      </w:r>
    </w:p>
    <w:p w:rsidR="0065625A" w:rsidRPr="00093655" w:rsidRDefault="005751DE" w:rsidP="00093655">
      <w:pPr>
        <w:pStyle w:val="2"/>
        <w:keepNext w:val="0"/>
        <w:numPr>
          <w:ilvl w:val="1"/>
          <w:numId w:val="1"/>
        </w:numPr>
        <w:spacing w:before="0" w:after="0" w:line="353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Обоснование</w:t>
      </w:r>
      <w:r w:rsidR="00A37DA1" w:rsidRPr="00093655">
        <w:rPr>
          <w:b w:val="0"/>
          <w:i w:val="0"/>
          <w:sz w:val="28"/>
          <w:szCs w:val="28"/>
        </w:rPr>
        <w:t xml:space="preserve"> </w:t>
      </w:r>
      <w:r w:rsidR="00915C44" w:rsidRPr="00093655">
        <w:rPr>
          <w:b w:val="0"/>
          <w:i w:val="0"/>
          <w:sz w:val="28"/>
          <w:szCs w:val="28"/>
        </w:rPr>
        <w:t>прочности</w:t>
      </w:r>
      <w:r w:rsidRPr="00093655">
        <w:rPr>
          <w:b w:val="0"/>
          <w:i w:val="0"/>
          <w:sz w:val="28"/>
          <w:szCs w:val="28"/>
        </w:rPr>
        <w:t xml:space="preserve"> </w:t>
      </w:r>
      <w:r w:rsidR="00CB06DB" w:rsidRPr="00093655">
        <w:rPr>
          <w:b w:val="0"/>
          <w:i w:val="0"/>
          <w:sz w:val="28"/>
          <w:szCs w:val="28"/>
        </w:rPr>
        <w:t>к</w:t>
      </w:r>
      <w:r w:rsidR="00DD6692" w:rsidRPr="00093655">
        <w:rPr>
          <w:b w:val="0"/>
          <w:i w:val="0"/>
          <w:sz w:val="28"/>
          <w:szCs w:val="28"/>
        </w:rPr>
        <w:t>онструкци</w:t>
      </w:r>
      <w:r w:rsidR="00CB06DB" w:rsidRPr="00093655">
        <w:rPr>
          <w:b w:val="0"/>
          <w:i w:val="0"/>
          <w:sz w:val="28"/>
          <w:szCs w:val="28"/>
        </w:rPr>
        <w:t>и</w:t>
      </w:r>
      <w:r w:rsidR="00DD6692" w:rsidRPr="00093655">
        <w:rPr>
          <w:b w:val="0"/>
          <w:i w:val="0"/>
          <w:sz w:val="28"/>
          <w:szCs w:val="28"/>
        </w:rPr>
        <w:t xml:space="preserve"> контейнеров</w:t>
      </w:r>
      <w:r w:rsidR="0065625A" w:rsidRPr="00093655">
        <w:rPr>
          <w:b w:val="0"/>
          <w:i w:val="0"/>
          <w:sz w:val="28"/>
          <w:szCs w:val="28"/>
        </w:rPr>
        <w:t xml:space="preserve"> должно выполняться с учетом старени</w:t>
      </w:r>
      <w:r w:rsidR="003440D5" w:rsidRPr="00093655">
        <w:rPr>
          <w:b w:val="0"/>
          <w:i w:val="0"/>
          <w:sz w:val="28"/>
          <w:szCs w:val="28"/>
        </w:rPr>
        <w:t>я</w:t>
      </w:r>
      <w:r w:rsidR="0065625A" w:rsidRPr="00093655">
        <w:rPr>
          <w:b w:val="0"/>
          <w:i w:val="0"/>
          <w:sz w:val="28"/>
          <w:szCs w:val="28"/>
        </w:rPr>
        <w:t xml:space="preserve"> и деградации прочностных свойств материалов в условиях радиационного воздействия</w:t>
      </w:r>
      <w:r w:rsidR="002341CA" w:rsidRPr="00093655">
        <w:rPr>
          <w:b w:val="0"/>
          <w:i w:val="0"/>
          <w:sz w:val="28"/>
          <w:szCs w:val="28"/>
        </w:rPr>
        <w:t xml:space="preserve"> </w:t>
      </w:r>
      <w:r w:rsidR="0065625A" w:rsidRPr="00093655">
        <w:rPr>
          <w:b w:val="0"/>
          <w:i w:val="0"/>
          <w:sz w:val="28"/>
          <w:szCs w:val="28"/>
        </w:rPr>
        <w:t xml:space="preserve">в течение срока хранения </w:t>
      </w:r>
      <w:r w:rsidR="006C2A58" w:rsidRPr="00093655">
        <w:rPr>
          <w:b w:val="0"/>
          <w:i w:val="0"/>
          <w:sz w:val="28"/>
          <w:szCs w:val="28"/>
        </w:rPr>
        <w:t>ОЯТ</w:t>
      </w:r>
      <w:r w:rsidR="00BF5313" w:rsidRPr="00093655" w:rsidDel="00BF5313">
        <w:rPr>
          <w:b w:val="0"/>
          <w:i w:val="0"/>
          <w:sz w:val="28"/>
          <w:szCs w:val="28"/>
        </w:rPr>
        <w:t xml:space="preserve"> </w:t>
      </w:r>
      <w:r w:rsidR="0065625A" w:rsidRPr="00093655">
        <w:rPr>
          <w:b w:val="0"/>
          <w:i w:val="0"/>
          <w:sz w:val="28"/>
          <w:szCs w:val="28"/>
        </w:rPr>
        <w:t xml:space="preserve">и </w:t>
      </w:r>
      <w:r w:rsidR="00CB06DB" w:rsidRPr="00093655">
        <w:rPr>
          <w:b w:val="0"/>
          <w:i w:val="0"/>
          <w:sz w:val="28"/>
          <w:szCs w:val="28"/>
        </w:rPr>
        <w:t>включать в себя</w:t>
      </w:r>
      <w:r w:rsidR="00FF163D">
        <w:rPr>
          <w:b w:val="0"/>
          <w:i w:val="0"/>
          <w:sz w:val="28"/>
          <w:szCs w:val="28"/>
        </w:rPr>
        <w:t xml:space="preserve"> </w:t>
      </w:r>
      <w:r w:rsidR="00FF163D" w:rsidRPr="00093655">
        <w:rPr>
          <w:b w:val="0"/>
          <w:i w:val="0"/>
          <w:sz w:val="28"/>
          <w:szCs w:val="28"/>
        </w:rPr>
        <w:t>анализ</w:t>
      </w:r>
      <w:r w:rsidR="00CB06DB" w:rsidRPr="00093655">
        <w:rPr>
          <w:b w:val="0"/>
          <w:i w:val="0"/>
          <w:sz w:val="28"/>
          <w:szCs w:val="28"/>
        </w:rPr>
        <w:t>:</w:t>
      </w:r>
    </w:p>
    <w:p w:rsidR="00D21701" w:rsidRPr="00093655" w:rsidRDefault="00D21701" w:rsidP="00093655">
      <w:pPr>
        <w:pStyle w:val="2"/>
        <w:keepNext w:val="0"/>
        <w:spacing w:before="0" w:after="0" w:line="353" w:lineRule="auto"/>
        <w:ind w:left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статической прочности;</w:t>
      </w:r>
    </w:p>
    <w:p w:rsidR="00D21701" w:rsidRPr="00093655" w:rsidRDefault="00D21701" w:rsidP="00093655">
      <w:pPr>
        <w:pStyle w:val="2"/>
        <w:keepNext w:val="0"/>
        <w:spacing w:before="0" w:after="0" w:line="353" w:lineRule="auto"/>
        <w:ind w:left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устойчивости;</w:t>
      </w:r>
    </w:p>
    <w:p w:rsidR="00D21701" w:rsidRPr="00093655" w:rsidRDefault="00D21701" w:rsidP="00093655">
      <w:pPr>
        <w:pStyle w:val="2"/>
        <w:keepNext w:val="0"/>
        <w:spacing w:before="0" w:after="0" w:line="353" w:lineRule="auto"/>
        <w:ind w:left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циклической прочности грузозахватных элементов;</w:t>
      </w:r>
    </w:p>
    <w:p w:rsidR="00B43C1B" w:rsidRPr="00093655" w:rsidRDefault="002F64FD" w:rsidP="00093655">
      <w:pPr>
        <w:pStyle w:val="2"/>
        <w:keepNext w:val="0"/>
        <w:spacing w:before="0" w:after="0" w:line="353" w:lineRule="auto"/>
        <w:ind w:left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сопротивления</w:t>
      </w:r>
      <w:r w:rsidR="00366AB6" w:rsidRPr="00093655">
        <w:rPr>
          <w:b w:val="0"/>
          <w:i w:val="0"/>
          <w:sz w:val="28"/>
          <w:szCs w:val="28"/>
        </w:rPr>
        <w:t xml:space="preserve"> усталости;</w:t>
      </w:r>
    </w:p>
    <w:p w:rsidR="00B43C1B" w:rsidRPr="00093655" w:rsidRDefault="00366AB6" w:rsidP="00093655">
      <w:pPr>
        <w:pStyle w:val="2"/>
        <w:keepNext w:val="0"/>
        <w:spacing w:before="0" w:after="0" w:line="353" w:lineRule="auto"/>
        <w:ind w:left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сопротивления хрупкому разрушению;</w:t>
      </w:r>
    </w:p>
    <w:p w:rsidR="00B43C1B" w:rsidRPr="00093655" w:rsidRDefault="00B43C1B" w:rsidP="00093655">
      <w:pPr>
        <w:pStyle w:val="2"/>
        <w:keepNext w:val="0"/>
        <w:spacing w:before="0" w:after="0" w:line="353" w:lineRule="auto"/>
        <w:ind w:left="709"/>
        <w:jc w:val="both"/>
        <w:rPr>
          <w:b w:val="0"/>
          <w:i w:val="0"/>
          <w:sz w:val="28"/>
          <w:szCs w:val="28"/>
        </w:rPr>
      </w:pPr>
      <w:r w:rsidRPr="00093655">
        <w:rPr>
          <w:b w:val="0"/>
          <w:i w:val="0"/>
          <w:sz w:val="28"/>
          <w:szCs w:val="28"/>
        </w:rPr>
        <w:t>сопротивлени</w:t>
      </w:r>
      <w:r w:rsidR="00FF1590" w:rsidRPr="00093655">
        <w:rPr>
          <w:b w:val="0"/>
          <w:i w:val="0"/>
          <w:sz w:val="28"/>
          <w:szCs w:val="28"/>
        </w:rPr>
        <w:t>я</w:t>
      </w:r>
      <w:r w:rsidRPr="00093655">
        <w:rPr>
          <w:b w:val="0"/>
          <w:i w:val="0"/>
          <w:sz w:val="28"/>
          <w:szCs w:val="28"/>
        </w:rPr>
        <w:t xml:space="preserve"> ползучести</w:t>
      </w:r>
      <w:r w:rsidR="00D21701" w:rsidRPr="00093655">
        <w:rPr>
          <w:b w:val="0"/>
          <w:i w:val="0"/>
          <w:sz w:val="28"/>
          <w:szCs w:val="28"/>
        </w:rPr>
        <w:t>.</w:t>
      </w:r>
    </w:p>
    <w:p w:rsidR="0044661D" w:rsidRDefault="0003353A" w:rsidP="006E2DD0">
      <w:pPr>
        <w:pStyle w:val="2"/>
        <w:keepNext w:val="0"/>
        <w:spacing w:before="0" w:after="0" w:line="353" w:lineRule="auto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________________</w:t>
      </w:r>
    </w:p>
    <w:p w:rsidR="00380603" w:rsidRDefault="00D0372E">
      <w:pPr>
        <w:pStyle w:val="2"/>
        <w:keepNext w:val="0"/>
        <w:spacing w:before="0" w:after="0" w:line="360" w:lineRule="auto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br w:type="page"/>
      </w:r>
      <w:bookmarkStart w:id="9" w:name="Par1409"/>
      <w:bookmarkStart w:id="10" w:name="Par3033"/>
      <w:bookmarkEnd w:id="9"/>
      <w:bookmarkEnd w:id="10"/>
    </w:p>
    <w:p w:rsidR="0044661D" w:rsidRPr="002711DB" w:rsidRDefault="0044661D" w:rsidP="0044661D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:rsidR="0044661D" w:rsidRPr="002711DB" w:rsidRDefault="0044661D" w:rsidP="0044661D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 xml:space="preserve">к федеральным нормам и правилам </w:t>
      </w:r>
      <w:r w:rsidRPr="002711DB">
        <w:rPr>
          <w:sz w:val="28"/>
          <w:szCs w:val="28"/>
        </w:rPr>
        <w:br/>
        <w:t>в области использования атомной энергии «</w:t>
      </w:r>
      <w:r w:rsidRPr="00CF3E79">
        <w:rPr>
          <w:sz w:val="28"/>
          <w:szCs w:val="28"/>
        </w:rPr>
        <w:t xml:space="preserve">Пункты контейнерного хранения отработавшего ядерного топлива. </w:t>
      </w:r>
      <w:r>
        <w:rPr>
          <w:sz w:val="28"/>
          <w:szCs w:val="28"/>
        </w:rPr>
        <w:br/>
      </w:r>
      <w:r w:rsidRPr="00CF3E79">
        <w:rPr>
          <w:sz w:val="28"/>
          <w:szCs w:val="28"/>
        </w:rPr>
        <w:t>Требования безопасности</w:t>
      </w:r>
      <w:r w:rsidRPr="002711DB">
        <w:rPr>
          <w:sz w:val="28"/>
          <w:szCs w:val="28"/>
        </w:rPr>
        <w:t xml:space="preserve">», </w:t>
      </w:r>
      <w:r w:rsidRPr="002711DB">
        <w:rPr>
          <w:sz w:val="28"/>
          <w:szCs w:val="28"/>
        </w:rPr>
        <w:br/>
        <w:t>утвержденным приказом Федеральной службы по экологическому, технологическому</w:t>
      </w:r>
      <w:r w:rsidR="00C731DC">
        <w:rPr>
          <w:sz w:val="28"/>
          <w:szCs w:val="28"/>
        </w:rPr>
        <w:br/>
      </w:r>
      <w:r w:rsidRPr="002711DB">
        <w:rPr>
          <w:sz w:val="28"/>
          <w:szCs w:val="28"/>
        </w:rPr>
        <w:t>и атомному надзору</w:t>
      </w:r>
    </w:p>
    <w:p w:rsidR="0044661D" w:rsidRDefault="0044661D" w:rsidP="0044661D">
      <w:pPr>
        <w:ind w:firstLine="3686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от «_</w:t>
      </w:r>
      <w:r>
        <w:rPr>
          <w:sz w:val="28"/>
          <w:szCs w:val="28"/>
        </w:rPr>
        <w:t>_</w:t>
      </w:r>
      <w:r w:rsidRPr="002711DB">
        <w:rPr>
          <w:sz w:val="28"/>
          <w:szCs w:val="28"/>
        </w:rPr>
        <w:t>_»__________ 20__г. №___</w:t>
      </w:r>
    </w:p>
    <w:p w:rsidR="0044661D" w:rsidRDefault="0044661D" w:rsidP="0044661D">
      <w:pPr>
        <w:widowControl w:val="0"/>
        <w:spacing w:after="240"/>
        <w:jc w:val="center"/>
        <w:rPr>
          <w:b/>
          <w:sz w:val="28"/>
          <w:szCs w:val="28"/>
        </w:rPr>
      </w:pPr>
    </w:p>
    <w:p w:rsidR="0044661D" w:rsidRPr="002711DB" w:rsidRDefault="00974248" w:rsidP="0044661D">
      <w:pPr>
        <w:widowControl w:val="0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="0044661D" w:rsidRPr="002711DB">
        <w:rPr>
          <w:b/>
          <w:sz w:val="28"/>
          <w:szCs w:val="28"/>
        </w:rPr>
        <w:t xml:space="preserve"> сокращений</w:t>
      </w:r>
      <w:r w:rsidR="00FD30B6">
        <w:rPr>
          <w:b/>
          <w:sz w:val="28"/>
          <w:szCs w:val="28"/>
        </w:rPr>
        <w:t xml:space="preserve"> и обозначений</w:t>
      </w:r>
    </w:p>
    <w:tbl>
      <w:tblPr>
        <w:tblStyle w:val="affff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17"/>
        <w:gridCol w:w="7087"/>
      </w:tblGrid>
      <w:tr w:rsidR="0044661D" w:rsidRPr="00C410C4" w:rsidTr="00B007C6">
        <w:trPr>
          <w:trHeight w:val="567"/>
        </w:trPr>
        <w:tc>
          <w:tcPr>
            <w:tcW w:w="1560" w:type="dxa"/>
          </w:tcPr>
          <w:p w:rsidR="0044661D" w:rsidRPr="00C14634" w:rsidRDefault="0044661D" w:rsidP="00B007C6">
            <w:pPr>
              <w:widowControl w:val="0"/>
              <w:spacing w:after="120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ООБ</w:t>
            </w:r>
          </w:p>
        </w:tc>
        <w:tc>
          <w:tcPr>
            <w:tcW w:w="817" w:type="dxa"/>
          </w:tcPr>
          <w:p w:rsidR="0044661D" w:rsidRPr="00C14634" w:rsidRDefault="0044661D" w:rsidP="00B007C6">
            <w:pPr>
              <w:spacing w:after="120"/>
            </w:pPr>
            <w:r w:rsidRPr="00C14634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44661D" w:rsidRPr="00C14634" w:rsidRDefault="00B17BC5" w:rsidP="00B17BC5">
            <w:pPr>
              <w:widowControl w:val="0"/>
              <w:spacing w:after="120"/>
              <w:ind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  <w:r w:rsidRPr="005D0238">
              <w:rPr>
                <w:sz w:val="28"/>
                <w:szCs w:val="28"/>
              </w:rPr>
              <w:t xml:space="preserve"> по обоснованию безопасности </w:t>
            </w:r>
          </w:p>
        </w:tc>
      </w:tr>
      <w:tr w:rsidR="0044661D" w:rsidRPr="00C410C4" w:rsidTr="00B007C6">
        <w:trPr>
          <w:trHeight w:val="567"/>
        </w:trPr>
        <w:tc>
          <w:tcPr>
            <w:tcW w:w="1560" w:type="dxa"/>
          </w:tcPr>
          <w:p w:rsidR="0044661D" w:rsidRDefault="0044661D" w:rsidP="00B007C6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ОТВС</w:t>
            </w:r>
          </w:p>
        </w:tc>
        <w:tc>
          <w:tcPr>
            <w:tcW w:w="817" w:type="dxa"/>
          </w:tcPr>
          <w:p w:rsidR="0044661D" w:rsidRPr="00C14634" w:rsidRDefault="0044661D" w:rsidP="00B007C6">
            <w:pPr>
              <w:spacing w:after="120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44661D" w:rsidRPr="00C14634" w:rsidDel="00854657" w:rsidRDefault="00126CA7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облученная</w:t>
            </w:r>
            <w:r w:rsidR="0044661D">
              <w:rPr>
                <w:sz w:val="28"/>
                <w:szCs w:val="28"/>
              </w:rPr>
              <w:t xml:space="preserve"> тепловыделяющая сборка</w:t>
            </w:r>
          </w:p>
        </w:tc>
      </w:tr>
      <w:tr w:rsidR="0044661D" w:rsidRPr="00C410C4" w:rsidTr="00B007C6">
        <w:trPr>
          <w:trHeight w:val="567"/>
        </w:trPr>
        <w:tc>
          <w:tcPr>
            <w:tcW w:w="1560" w:type="dxa"/>
          </w:tcPr>
          <w:p w:rsidR="0044661D" w:rsidRPr="00C14634" w:rsidRDefault="0044661D" w:rsidP="00B007C6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ОЯТ</w:t>
            </w:r>
          </w:p>
        </w:tc>
        <w:tc>
          <w:tcPr>
            <w:tcW w:w="817" w:type="dxa"/>
          </w:tcPr>
          <w:p w:rsidR="0044661D" w:rsidRPr="00C14634" w:rsidRDefault="0044661D" w:rsidP="00B007C6">
            <w:pPr>
              <w:spacing w:after="120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44661D" w:rsidRPr="00C14634" w:rsidRDefault="0044661D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отработавшее ядерное топливо</w:t>
            </w:r>
          </w:p>
        </w:tc>
      </w:tr>
      <w:tr w:rsidR="0044661D" w:rsidRPr="00C410C4" w:rsidTr="00B007C6">
        <w:trPr>
          <w:trHeight w:val="567"/>
        </w:trPr>
        <w:tc>
          <w:tcPr>
            <w:tcW w:w="1560" w:type="dxa"/>
          </w:tcPr>
          <w:p w:rsidR="0044661D" w:rsidRDefault="00E67A2A" w:rsidP="00B007C6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ПКХ ОЯТ</w:t>
            </w:r>
          </w:p>
        </w:tc>
        <w:tc>
          <w:tcPr>
            <w:tcW w:w="817" w:type="dxa"/>
          </w:tcPr>
          <w:p w:rsidR="0044661D" w:rsidRPr="00C14634" w:rsidRDefault="0044661D" w:rsidP="00B007C6">
            <w:pPr>
              <w:spacing w:after="120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44661D" w:rsidRPr="00C14634" w:rsidDel="00854657" w:rsidRDefault="0044661D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 контейнерного хранения отработавшего ядерного топлива</w:t>
            </w:r>
          </w:p>
        </w:tc>
      </w:tr>
      <w:tr w:rsidR="0044661D" w:rsidRPr="00C410C4" w:rsidTr="00B007C6">
        <w:trPr>
          <w:trHeight w:val="567"/>
        </w:trPr>
        <w:tc>
          <w:tcPr>
            <w:tcW w:w="1560" w:type="dxa"/>
          </w:tcPr>
          <w:p w:rsidR="0044661D" w:rsidRPr="00C14634" w:rsidRDefault="0044661D" w:rsidP="00B007C6">
            <w:pPr>
              <w:widowControl w:val="0"/>
              <w:spacing w:after="120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РАО</w:t>
            </w:r>
          </w:p>
        </w:tc>
        <w:tc>
          <w:tcPr>
            <w:tcW w:w="817" w:type="dxa"/>
          </w:tcPr>
          <w:p w:rsidR="0044661D" w:rsidRPr="00C14634" w:rsidRDefault="0044661D" w:rsidP="00B007C6">
            <w:pPr>
              <w:spacing w:after="120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44661D" w:rsidRPr="00C14634" w:rsidRDefault="0044661D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радиоактивные отходы</w:t>
            </w:r>
          </w:p>
        </w:tc>
      </w:tr>
      <w:tr w:rsidR="0044661D" w:rsidRPr="00C410C4" w:rsidTr="00B007C6">
        <w:trPr>
          <w:trHeight w:val="567"/>
        </w:trPr>
        <w:tc>
          <w:tcPr>
            <w:tcW w:w="1560" w:type="dxa"/>
          </w:tcPr>
          <w:p w:rsidR="0044661D" w:rsidRDefault="00B05634" w:rsidP="00B007C6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РВ</w:t>
            </w:r>
          </w:p>
        </w:tc>
        <w:tc>
          <w:tcPr>
            <w:tcW w:w="817" w:type="dxa"/>
          </w:tcPr>
          <w:p w:rsidR="0044661D" w:rsidRPr="00C14634" w:rsidRDefault="00B05634" w:rsidP="00B007C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44661D" w:rsidRDefault="00B05634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радиоактивные вещества</w:t>
            </w:r>
          </w:p>
        </w:tc>
      </w:tr>
      <w:tr w:rsidR="003F524B" w:rsidRPr="00C410C4" w:rsidTr="00B007C6">
        <w:trPr>
          <w:trHeight w:val="567"/>
        </w:trPr>
        <w:tc>
          <w:tcPr>
            <w:tcW w:w="1560" w:type="dxa"/>
          </w:tcPr>
          <w:p w:rsidR="003F524B" w:rsidRPr="00C14634" w:rsidRDefault="003F524B" w:rsidP="00B007C6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САС СЦР</w:t>
            </w:r>
          </w:p>
        </w:tc>
        <w:tc>
          <w:tcPr>
            <w:tcW w:w="817" w:type="dxa"/>
          </w:tcPr>
          <w:p w:rsidR="003F524B" w:rsidRPr="00C14634" w:rsidRDefault="003F524B" w:rsidP="00B007C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3F524B" w:rsidRPr="00C14634" w:rsidRDefault="003F524B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F524B">
              <w:rPr>
                <w:sz w:val="28"/>
                <w:szCs w:val="28"/>
              </w:rPr>
              <w:t>истема аварийной сигнализации о возникновении самоподдерживающейся цепной реакции деления</w:t>
            </w:r>
          </w:p>
        </w:tc>
      </w:tr>
      <w:tr w:rsidR="0044661D" w:rsidRPr="00C410C4" w:rsidTr="00B007C6">
        <w:trPr>
          <w:trHeight w:val="567"/>
        </w:trPr>
        <w:tc>
          <w:tcPr>
            <w:tcW w:w="1560" w:type="dxa"/>
          </w:tcPr>
          <w:p w:rsidR="0044661D" w:rsidRPr="00C14634" w:rsidRDefault="0044661D" w:rsidP="00B007C6">
            <w:pPr>
              <w:widowControl w:val="0"/>
              <w:spacing w:after="120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СЦР</w:t>
            </w:r>
          </w:p>
        </w:tc>
        <w:tc>
          <w:tcPr>
            <w:tcW w:w="817" w:type="dxa"/>
          </w:tcPr>
          <w:p w:rsidR="0044661D" w:rsidRPr="00C14634" w:rsidRDefault="0044661D" w:rsidP="00B007C6">
            <w:pPr>
              <w:spacing w:after="120"/>
            </w:pPr>
            <w:r w:rsidRPr="00C14634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44661D" w:rsidRPr="00C14634" w:rsidRDefault="0044661D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самоподдерживающаяся цепная ядерная реакция деления</w:t>
            </w:r>
          </w:p>
        </w:tc>
      </w:tr>
      <w:tr w:rsidR="00B007C6" w:rsidRPr="00C410C4" w:rsidTr="00B007C6">
        <w:trPr>
          <w:trHeight w:val="567"/>
        </w:trPr>
        <w:tc>
          <w:tcPr>
            <w:tcW w:w="1560" w:type="dxa"/>
          </w:tcPr>
          <w:p w:rsidR="00B007C6" w:rsidRPr="00C14634" w:rsidRDefault="00B007C6" w:rsidP="00B007C6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твэл</w:t>
            </w:r>
          </w:p>
        </w:tc>
        <w:tc>
          <w:tcPr>
            <w:tcW w:w="817" w:type="dxa"/>
          </w:tcPr>
          <w:p w:rsidR="00B007C6" w:rsidRPr="00C14634" w:rsidRDefault="00B007C6" w:rsidP="00B007C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B007C6" w:rsidRPr="00C14634" w:rsidRDefault="00B007C6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тепловыделяющий элемент</w:t>
            </w:r>
          </w:p>
        </w:tc>
      </w:tr>
      <w:tr w:rsidR="0044661D" w:rsidRPr="00C410C4" w:rsidTr="00B007C6">
        <w:trPr>
          <w:trHeight w:val="567"/>
        </w:trPr>
        <w:tc>
          <w:tcPr>
            <w:tcW w:w="1560" w:type="dxa"/>
          </w:tcPr>
          <w:p w:rsidR="0044661D" w:rsidRPr="00C14634" w:rsidRDefault="0044661D" w:rsidP="00B007C6">
            <w:pPr>
              <w:widowControl w:val="0"/>
              <w:spacing w:after="120"/>
              <w:rPr>
                <w:sz w:val="28"/>
                <w:szCs w:val="28"/>
              </w:rPr>
            </w:pPr>
            <w:r w:rsidRPr="00891088">
              <w:rPr>
                <w:sz w:val="28"/>
                <w:szCs w:val="28"/>
              </w:rPr>
              <w:t>ЭВМ</w:t>
            </w:r>
          </w:p>
        </w:tc>
        <w:tc>
          <w:tcPr>
            <w:tcW w:w="817" w:type="dxa"/>
          </w:tcPr>
          <w:p w:rsidR="0044661D" w:rsidRPr="00C14634" w:rsidRDefault="0044661D" w:rsidP="00B007C6">
            <w:pPr>
              <w:spacing w:after="120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087" w:type="dxa"/>
          </w:tcPr>
          <w:p w:rsidR="0044661D" w:rsidRPr="00C14634" w:rsidRDefault="0044661D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 w:rsidRPr="00D35673">
              <w:rPr>
                <w:sz w:val="28"/>
                <w:szCs w:val="28"/>
              </w:rPr>
              <w:t>электронная вычислительная машина</w:t>
            </w:r>
          </w:p>
        </w:tc>
      </w:tr>
      <w:tr w:rsidR="0044661D" w:rsidRPr="00C410C4" w:rsidTr="00B007C6">
        <w:trPr>
          <w:trHeight w:val="567"/>
        </w:trPr>
        <w:tc>
          <w:tcPr>
            <w:tcW w:w="1560" w:type="dxa"/>
          </w:tcPr>
          <w:p w:rsidR="0044661D" w:rsidRPr="00C14634" w:rsidRDefault="0044661D" w:rsidP="00B007C6">
            <w:pPr>
              <w:widowControl w:val="0"/>
              <w:spacing w:after="120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ЯДМ</w:t>
            </w:r>
          </w:p>
        </w:tc>
        <w:tc>
          <w:tcPr>
            <w:tcW w:w="817" w:type="dxa"/>
          </w:tcPr>
          <w:p w:rsidR="0044661D" w:rsidRPr="00C14634" w:rsidRDefault="0044661D" w:rsidP="00B007C6">
            <w:pPr>
              <w:spacing w:after="120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44661D" w:rsidRPr="00C14634" w:rsidRDefault="0044661D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ядерный делящийся материал</w:t>
            </w:r>
          </w:p>
        </w:tc>
      </w:tr>
      <w:tr w:rsidR="0044661D" w:rsidRPr="00C410C4" w:rsidTr="00B007C6">
        <w:trPr>
          <w:trHeight w:val="567"/>
        </w:trPr>
        <w:tc>
          <w:tcPr>
            <w:tcW w:w="1560" w:type="dxa"/>
          </w:tcPr>
          <w:p w:rsidR="0044661D" w:rsidRDefault="0044661D" w:rsidP="00B007C6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ЯМ</w:t>
            </w:r>
          </w:p>
        </w:tc>
        <w:tc>
          <w:tcPr>
            <w:tcW w:w="817" w:type="dxa"/>
          </w:tcPr>
          <w:p w:rsidR="0044661D" w:rsidRPr="00C14634" w:rsidRDefault="0044661D" w:rsidP="00B007C6">
            <w:pPr>
              <w:spacing w:after="120"/>
              <w:rPr>
                <w:sz w:val="28"/>
                <w:szCs w:val="28"/>
              </w:rPr>
            </w:pPr>
            <w:r w:rsidRPr="00C14634"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44661D" w:rsidRDefault="0044661D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ядерные материалы</w:t>
            </w:r>
          </w:p>
        </w:tc>
      </w:tr>
      <w:tr w:rsidR="009464CE" w:rsidRPr="00C410C4" w:rsidTr="00B007C6">
        <w:trPr>
          <w:trHeight w:val="567"/>
        </w:trPr>
        <w:tc>
          <w:tcPr>
            <w:tcW w:w="1560" w:type="dxa"/>
          </w:tcPr>
          <w:p w:rsidR="009464CE" w:rsidRDefault="009464CE" w:rsidP="00B007C6">
            <w:pPr>
              <w:widowControl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464CE">
              <w:rPr>
                <w:sz w:val="28"/>
                <w:szCs w:val="28"/>
                <w:vertAlign w:val="subscript"/>
              </w:rPr>
              <w:t>эфф</w:t>
            </w:r>
          </w:p>
        </w:tc>
        <w:tc>
          <w:tcPr>
            <w:tcW w:w="817" w:type="dxa"/>
          </w:tcPr>
          <w:p w:rsidR="009464CE" w:rsidRPr="00C14634" w:rsidRDefault="009464CE" w:rsidP="00B007C6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7087" w:type="dxa"/>
          </w:tcPr>
          <w:p w:rsidR="009464CE" w:rsidRDefault="009464CE" w:rsidP="00B007C6">
            <w:pPr>
              <w:widowControl w:val="0"/>
              <w:spacing w:after="120"/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эффективный коэффициент</w:t>
            </w:r>
            <w:r w:rsidR="00EF7898">
              <w:rPr>
                <w:sz w:val="28"/>
                <w:szCs w:val="28"/>
              </w:rPr>
              <w:t xml:space="preserve"> размножения нейтронов</w:t>
            </w:r>
          </w:p>
        </w:tc>
      </w:tr>
      <w:tr w:rsidR="0044661D" w:rsidRPr="002711DB" w:rsidTr="00B007C6">
        <w:trPr>
          <w:trHeight w:val="567"/>
        </w:trPr>
        <w:tc>
          <w:tcPr>
            <w:tcW w:w="1560" w:type="dxa"/>
          </w:tcPr>
          <w:p w:rsidR="0044661D" w:rsidRPr="002711DB" w:rsidRDefault="0044661D" w:rsidP="00B007C6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44661D" w:rsidRPr="002711DB" w:rsidRDefault="0044661D" w:rsidP="00B007C6"/>
        </w:tc>
        <w:tc>
          <w:tcPr>
            <w:tcW w:w="7087" w:type="dxa"/>
          </w:tcPr>
          <w:p w:rsidR="0044661D" w:rsidRPr="008477DE" w:rsidRDefault="0044661D" w:rsidP="00B007C6">
            <w:pPr>
              <w:widowControl w:val="0"/>
              <w:spacing w:before="120" w:line="360" w:lineRule="auto"/>
              <w:ind w:left="1161"/>
              <w:rPr>
                <w:sz w:val="28"/>
                <w:szCs w:val="28"/>
              </w:rPr>
            </w:pPr>
            <w:r w:rsidRPr="002711DB">
              <w:rPr>
                <w:sz w:val="28"/>
                <w:szCs w:val="28"/>
              </w:rPr>
              <w:t>________________</w:t>
            </w:r>
          </w:p>
          <w:p w:rsidR="0044661D" w:rsidRPr="002711DB" w:rsidRDefault="0044661D" w:rsidP="00B007C6">
            <w:pPr>
              <w:widowControl w:val="0"/>
              <w:ind w:right="-31"/>
              <w:rPr>
                <w:sz w:val="28"/>
                <w:szCs w:val="28"/>
              </w:rPr>
            </w:pPr>
          </w:p>
        </w:tc>
      </w:tr>
    </w:tbl>
    <w:p w:rsidR="0044661D" w:rsidRDefault="0044661D">
      <w:pPr>
        <w:rPr>
          <w:sz w:val="28"/>
          <w:szCs w:val="28"/>
        </w:rPr>
      </w:pPr>
    </w:p>
    <w:p w:rsidR="0044661D" w:rsidRDefault="004466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2F36" w:rsidRPr="002711DB" w:rsidRDefault="00862F36" w:rsidP="00862F36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lastRenderedPageBreak/>
        <w:t xml:space="preserve">ПРИЛОЖЕНИЕ № </w:t>
      </w:r>
      <w:r w:rsidR="0044661D">
        <w:rPr>
          <w:sz w:val="28"/>
          <w:szCs w:val="28"/>
        </w:rPr>
        <w:t>2</w:t>
      </w:r>
    </w:p>
    <w:p w:rsidR="00862F36" w:rsidRPr="002711DB" w:rsidRDefault="00862F36" w:rsidP="00862F36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 xml:space="preserve">к федеральным нормам и правилам </w:t>
      </w:r>
      <w:r w:rsidRPr="002711DB">
        <w:rPr>
          <w:sz w:val="28"/>
          <w:szCs w:val="28"/>
        </w:rPr>
        <w:br/>
        <w:t>в области использования атомной энергии «</w:t>
      </w:r>
      <w:r w:rsidR="00CF3E79" w:rsidRPr="00CF3E79">
        <w:rPr>
          <w:sz w:val="28"/>
          <w:szCs w:val="28"/>
        </w:rPr>
        <w:t xml:space="preserve">Пункты контейнерного хранения отработавшего ядерного топлива. </w:t>
      </w:r>
      <w:r w:rsidR="00CF3E79">
        <w:rPr>
          <w:sz w:val="28"/>
          <w:szCs w:val="28"/>
        </w:rPr>
        <w:br/>
      </w:r>
      <w:r w:rsidR="00CF3E79" w:rsidRPr="00CF3E79">
        <w:rPr>
          <w:sz w:val="28"/>
          <w:szCs w:val="28"/>
        </w:rPr>
        <w:t>Требования безопасности</w:t>
      </w:r>
      <w:r w:rsidRPr="002711DB">
        <w:rPr>
          <w:sz w:val="28"/>
          <w:szCs w:val="28"/>
        </w:rPr>
        <w:t xml:space="preserve">», </w:t>
      </w:r>
      <w:r w:rsidRPr="002711DB">
        <w:rPr>
          <w:sz w:val="28"/>
          <w:szCs w:val="28"/>
        </w:rPr>
        <w:br/>
        <w:t>утвержденным приказом Федеральной службы по экологическому, технологическому</w:t>
      </w:r>
      <w:r w:rsidR="00C731DC">
        <w:rPr>
          <w:sz w:val="28"/>
          <w:szCs w:val="28"/>
        </w:rPr>
        <w:br/>
      </w:r>
      <w:r w:rsidRPr="002711DB">
        <w:rPr>
          <w:sz w:val="28"/>
          <w:szCs w:val="28"/>
        </w:rPr>
        <w:t>и атомному надзору</w:t>
      </w:r>
    </w:p>
    <w:p w:rsidR="00862F36" w:rsidRPr="002711DB" w:rsidRDefault="00862F36" w:rsidP="00862F36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от «_</w:t>
      </w:r>
      <w:r w:rsidR="003D4148">
        <w:rPr>
          <w:sz w:val="28"/>
          <w:szCs w:val="28"/>
        </w:rPr>
        <w:t>_</w:t>
      </w:r>
      <w:r w:rsidRPr="002711DB">
        <w:rPr>
          <w:sz w:val="28"/>
          <w:szCs w:val="28"/>
        </w:rPr>
        <w:t>_»__________ 20__г. №___</w:t>
      </w:r>
    </w:p>
    <w:p w:rsidR="00EC30AE" w:rsidRPr="002711DB" w:rsidRDefault="00EC30AE" w:rsidP="00BB178F">
      <w:pPr>
        <w:widowControl w:val="0"/>
        <w:jc w:val="center"/>
        <w:rPr>
          <w:sz w:val="28"/>
          <w:szCs w:val="28"/>
        </w:rPr>
      </w:pPr>
    </w:p>
    <w:p w:rsidR="00B178B5" w:rsidRPr="002711DB" w:rsidRDefault="00B178B5" w:rsidP="00B178B5">
      <w:pPr>
        <w:widowControl w:val="0"/>
        <w:spacing w:after="240"/>
        <w:jc w:val="center"/>
        <w:rPr>
          <w:b/>
          <w:sz w:val="28"/>
          <w:szCs w:val="28"/>
        </w:rPr>
      </w:pPr>
      <w:r w:rsidRPr="002711DB">
        <w:rPr>
          <w:b/>
          <w:sz w:val="28"/>
          <w:szCs w:val="28"/>
        </w:rPr>
        <w:t>Термины и определения</w:t>
      </w:r>
    </w:p>
    <w:p w:rsidR="00D112F8" w:rsidRDefault="00D112F8" w:rsidP="00367709">
      <w:pPr>
        <w:pStyle w:val="2"/>
        <w:keepNext w:val="0"/>
        <w:numPr>
          <w:ilvl w:val="1"/>
          <w:numId w:val="1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Инертная атмосфера</w:t>
      </w:r>
      <w:r w:rsidR="00EC7684">
        <w:rPr>
          <w:b w:val="0"/>
          <w:i w:val="0"/>
          <w:sz w:val="28"/>
          <w:szCs w:val="28"/>
        </w:rPr>
        <w:t xml:space="preserve"> контейнера</w:t>
      </w:r>
      <w:r>
        <w:rPr>
          <w:b w:val="0"/>
          <w:i w:val="0"/>
          <w:sz w:val="28"/>
          <w:szCs w:val="28"/>
        </w:rPr>
        <w:t xml:space="preserve"> – газообразная среда, </w:t>
      </w:r>
      <w:r w:rsidR="005022C7">
        <w:rPr>
          <w:b w:val="0"/>
          <w:i w:val="0"/>
          <w:sz w:val="28"/>
          <w:szCs w:val="28"/>
        </w:rPr>
        <w:br/>
      </w:r>
      <w:r>
        <w:rPr>
          <w:b w:val="0"/>
          <w:i w:val="0"/>
          <w:sz w:val="28"/>
          <w:szCs w:val="28"/>
        </w:rPr>
        <w:t xml:space="preserve">не вступающая во взаимодействие с материалами конструкционных элементов контейнера и размещенного в нем </w:t>
      </w:r>
      <w:r w:rsidR="00422E6B">
        <w:rPr>
          <w:b w:val="0"/>
          <w:i w:val="0"/>
          <w:sz w:val="28"/>
        </w:rPr>
        <w:t>ОЯТ</w:t>
      </w:r>
      <w:r>
        <w:rPr>
          <w:b w:val="0"/>
          <w:i w:val="0"/>
          <w:sz w:val="28"/>
          <w:szCs w:val="28"/>
        </w:rPr>
        <w:t xml:space="preserve">. </w:t>
      </w:r>
    </w:p>
    <w:p w:rsidR="00467DCB" w:rsidRDefault="00C53E5D" w:rsidP="00367709">
      <w:pPr>
        <w:pStyle w:val="2"/>
        <w:keepNext w:val="0"/>
        <w:numPr>
          <w:ilvl w:val="1"/>
          <w:numId w:val="1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Контейнер – </w:t>
      </w:r>
      <w:r w:rsidR="0052188A">
        <w:rPr>
          <w:b w:val="0"/>
          <w:i w:val="0"/>
          <w:sz w:val="28"/>
          <w:szCs w:val="28"/>
        </w:rPr>
        <w:t>единица оборудования</w:t>
      </w:r>
      <w:r w:rsidR="00606D46">
        <w:rPr>
          <w:b w:val="0"/>
          <w:i w:val="0"/>
          <w:sz w:val="28"/>
          <w:szCs w:val="28"/>
        </w:rPr>
        <w:t xml:space="preserve">, </w:t>
      </w:r>
      <w:r w:rsidR="00FF7841">
        <w:rPr>
          <w:b w:val="0"/>
          <w:i w:val="0"/>
          <w:sz w:val="28"/>
          <w:szCs w:val="28"/>
        </w:rPr>
        <w:t>предназначенн</w:t>
      </w:r>
      <w:r w:rsidR="00606D46">
        <w:rPr>
          <w:b w:val="0"/>
          <w:i w:val="0"/>
          <w:sz w:val="28"/>
          <w:szCs w:val="28"/>
        </w:rPr>
        <w:t>ая</w:t>
      </w:r>
      <w:r w:rsidR="00FF7841">
        <w:rPr>
          <w:b w:val="0"/>
          <w:i w:val="0"/>
          <w:sz w:val="28"/>
          <w:szCs w:val="28"/>
        </w:rPr>
        <w:t xml:space="preserve"> для хранения </w:t>
      </w:r>
      <w:r w:rsidR="00606D46">
        <w:rPr>
          <w:b w:val="0"/>
          <w:i w:val="0"/>
          <w:sz w:val="28"/>
          <w:szCs w:val="28"/>
        </w:rPr>
        <w:t xml:space="preserve">и изоляции </w:t>
      </w:r>
      <w:r w:rsidR="00FF7841">
        <w:rPr>
          <w:b w:val="0"/>
          <w:i w:val="0"/>
          <w:sz w:val="28"/>
          <w:szCs w:val="28"/>
        </w:rPr>
        <w:t>ОЯТ в ПКХ ОЯТ</w:t>
      </w:r>
      <w:r w:rsidR="00046FBC">
        <w:rPr>
          <w:b w:val="0"/>
          <w:i w:val="0"/>
          <w:sz w:val="28"/>
          <w:szCs w:val="28"/>
        </w:rPr>
        <w:t xml:space="preserve"> и</w:t>
      </w:r>
      <w:r w:rsidR="00FF7841">
        <w:rPr>
          <w:b w:val="0"/>
          <w:i w:val="0"/>
          <w:sz w:val="28"/>
          <w:szCs w:val="28"/>
        </w:rPr>
        <w:t xml:space="preserve"> </w:t>
      </w:r>
      <w:r w:rsidR="00046FBC">
        <w:rPr>
          <w:b w:val="0"/>
          <w:i w:val="0"/>
          <w:sz w:val="28"/>
          <w:szCs w:val="28"/>
        </w:rPr>
        <w:t>(</w:t>
      </w:r>
      <w:r w:rsidR="00FF7841">
        <w:rPr>
          <w:b w:val="0"/>
          <w:i w:val="0"/>
          <w:sz w:val="28"/>
          <w:szCs w:val="28"/>
        </w:rPr>
        <w:t>или</w:t>
      </w:r>
      <w:r w:rsidR="00046FBC">
        <w:rPr>
          <w:b w:val="0"/>
          <w:i w:val="0"/>
          <w:sz w:val="28"/>
          <w:szCs w:val="28"/>
        </w:rPr>
        <w:t>)</w:t>
      </w:r>
      <w:r w:rsidR="00FF7841">
        <w:rPr>
          <w:b w:val="0"/>
          <w:i w:val="0"/>
          <w:sz w:val="28"/>
          <w:szCs w:val="28"/>
        </w:rPr>
        <w:t xml:space="preserve"> транспортирования </w:t>
      </w:r>
      <w:r w:rsidR="00FF7841">
        <w:rPr>
          <w:b w:val="0"/>
          <w:i w:val="0"/>
          <w:sz w:val="28"/>
        </w:rPr>
        <w:t>ОЯТ</w:t>
      </w:r>
      <w:r>
        <w:rPr>
          <w:b w:val="0"/>
          <w:i w:val="0"/>
          <w:sz w:val="28"/>
          <w:szCs w:val="28"/>
        </w:rPr>
        <w:t>.</w:t>
      </w:r>
    </w:p>
    <w:p w:rsidR="00467DCB" w:rsidRDefault="00467DCB" w:rsidP="00367709">
      <w:pPr>
        <w:pStyle w:val="2"/>
        <w:keepNext w:val="0"/>
        <w:numPr>
          <w:ilvl w:val="1"/>
          <w:numId w:val="1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Критерии приема контейнера </w:t>
      </w:r>
      <w:r w:rsidRPr="00395C5C">
        <w:rPr>
          <w:b w:val="0"/>
          <w:i w:val="0"/>
          <w:sz w:val="28"/>
          <w:szCs w:val="28"/>
        </w:rPr>
        <w:t>с ОЯТ</w:t>
      </w:r>
      <w:r>
        <w:rPr>
          <w:b w:val="0"/>
          <w:i w:val="0"/>
          <w:sz w:val="28"/>
          <w:szCs w:val="28"/>
        </w:rPr>
        <w:t xml:space="preserve"> </w:t>
      </w:r>
      <w:r w:rsidRPr="0023796B">
        <w:rPr>
          <w:b w:val="0"/>
          <w:i w:val="0"/>
          <w:sz w:val="28"/>
          <w:szCs w:val="28"/>
        </w:rPr>
        <w:t>на хранение</w:t>
      </w:r>
      <w:r>
        <w:rPr>
          <w:b w:val="0"/>
          <w:i w:val="0"/>
          <w:sz w:val="28"/>
          <w:szCs w:val="28"/>
        </w:rPr>
        <w:t xml:space="preserve"> – совокупность характеристик, соответствие которым является необходимым и достаточным условием для принятия решения о возможности размещения контейнера </w:t>
      </w:r>
      <w:r w:rsidR="005022C7">
        <w:rPr>
          <w:b w:val="0"/>
          <w:i w:val="0"/>
          <w:sz w:val="28"/>
          <w:szCs w:val="28"/>
        </w:rPr>
        <w:br/>
      </w:r>
      <w:r>
        <w:rPr>
          <w:b w:val="0"/>
          <w:i w:val="0"/>
          <w:sz w:val="28"/>
          <w:szCs w:val="28"/>
        </w:rPr>
        <w:t xml:space="preserve">с </w:t>
      </w:r>
      <w:r>
        <w:rPr>
          <w:b w:val="0"/>
          <w:i w:val="0"/>
          <w:sz w:val="28"/>
        </w:rPr>
        <w:t>ОЯТ</w:t>
      </w:r>
      <w:r>
        <w:rPr>
          <w:b w:val="0"/>
          <w:i w:val="0"/>
          <w:sz w:val="28"/>
          <w:szCs w:val="28"/>
        </w:rPr>
        <w:t xml:space="preserve"> на хранение в ПКХ ОЯТ.</w:t>
      </w:r>
      <w:r w:rsidR="00C53E5D">
        <w:rPr>
          <w:b w:val="0"/>
          <w:i w:val="0"/>
          <w:sz w:val="28"/>
          <w:szCs w:val="28"/>
        </w:rPr>
        <w:t xml:space="preserve"> </w:t>
      </w:r>
    </w:p>
    <w:p w:rsidR="0023796B" w:rsidRDefault="00467DCB" w:rsidP="00367709">
      <w:pPr>
        <w:pStyle w:val="2"/>
        <w:keepNext w:val="0"/>
        <w:numPr>
          <w:ilvl w:val="1"/>
          <w:numId w:val="1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</w:t>
      </w:r>
      <w:r w:rsidRPr="004F24E6">
        <w:rPr>
          <w:b w:val="0"/>
          <w:i w:val="0"/>
          <w:sz w:val="28"/>
          <w:szCs w:val="28"/>
        </w:rPr>
        <w:t>ункт</w:t>
      </w:r>
      <w:r>
        <w:rPr>
          <w:b w:val="0"/>
          <w:i w:val="0"/>
          <w:sz w:val="28"/>
          <w:szCs w:val="28"/>
        </w:rPr>
        <w:t xml:space="preserve"> контейнерного хранения</w:t>
      </w:r>
      <w:r w:rsidRPr="008C6EEF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отработавшего ядерного топлива –</w:t>
      </w:r>
      <w:r w:rsidRPr="004F24E6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 xml:space="preserve">не </w:t>
      </w:r>
      <w:r w:rsidRPr="008C66FA">
        <w:rPr>
          <w:b w:val="0"/>
          <w:i w:val="0"/>
          <w:sz w:val="28"/>
          <w:szCs w:val="28"/>
        </w:rPr>
        <w:t>входящи</w:t>
      </w:r>
      <w:r>
        <w:rPr>
          <w:b w:val="0"/>
          <w:i w:val="0"/>
          <w:sz w:val="28"/>
          <w:szCs w:val="28"/>
        </w:rPr>
        <w:t>й</w:t>
      </w:r>
      <w:r w:rsidRPr="008C66FA">
        <w:rPr>
          <w:b w:val="0"/>
          <w:i w:val="0"/>
          <w:sz w:val="28"/>
          <w:szCs w:val="28"/>
        </w:rPr>
        <w:t xml:space="preserve"> в состав</w:t>
      </w:r>
      <w:r>
        <w:rPr>
          <w:b w:val="0"/>
          <w:i w:val="0"/>
          <w:sz w:val="28"/>
          <w:szCs w:val="28"/>
        </w:rPr>
        <w:t xml:space="preserve"> </w:t>
      </w:r>
      <w:r w:rsidRPr="008C66FA">
        <w:rPr>
          <w:b w:val="0"/>
          <w:i w:val="0"/>
          <w:sz w:val="28"/>
          <w:szCs w:val="28"/>
        </w:rPr>
        <w:t xml:space="preserve">ядерной установки </w:t>
      </w:r>
      <w:r>
        <w:rPr>
          <w:b w:val="0"/>
          <w:i w:val="0"/>
          <w:sz w:val="28"/>
          <w:szCs w:val="28"/>
        </w:rPr>
        <w:t>стационарный объект или сооружение, располагающийся в пределах определенной проектом ПКХ ОЯТ территории, с необходимыми системами и элементами, предназначенными для контейнерного хранения отработавшего ядерного топлива.</w:t>
      </w:r>
      <w:r w:rsidR="00C53E5D">
        <w:rPr>
          <w:b w:val="0"/>
          <w:i w:val="0"/>
          <w:sz w:val="28"/>
          <w:szCs w:val="28"/>
        </w:rPr>
        <w:t xml:space="preserve"> </w:t>
      </w:r>
    </w:p>
    <w:p w:rsidR="00367709" w:rsidRPr="00FA4875" w:rsidRDefault="00B147BD" w:rsidP="00367709">
      <w:pPr>
        <w:pStyle w:val="2"/>
        <w:keepNext w:val="0"/>
        <w:numPr>
          <w:ilvl w:val="1"/>
          <w:numId w:val="11"/>
        </w:numPr>
        <w:tabs>
          <w:tab w:val="clear" w:pos="792"/>
          <w:tab w:val="num" w:pos="0"/>
        </w:tabs>
        <w:spacing w:before="0" w:after="0" w:line="360" w:lineRule="auto"/>
        <w:ind w:left="0" w:firstLine="709"/>
        <w:jc w:val="both"/>
        <w:rPr>
          <w:b w:val="0"/>
          <w:i w:val="0"/>
          <w:sz w:val="28"/>
          <w:szCs w:val="28"/>
        </w:rPr>
      </w:pPr>
      <w:r w:rsidRPr="00FA4875">
        <w:rPr>
          <w:b w:val="0"/>
          <w:i w:val="0"/>
          <w:sz w:val="28"/>
          <w:szCs w:val="28"/>
        </w:rPr>
        <w:t>Управление ресурсом</w:t>
      </w:r>
      <w:r w:rsidR="00EC7684" w:rsidRPr="00EC7684">
        <w:rPr>
          <w:b w:val="0"/>
          <w:i w:val="0"/>
          <w:sz w:val="28"/>
          <w:szCs w:val="28"/>
        </w:rPr>
        <w:t xml:space="preserve"> </w:t>
      </w:r>
      <w:r w:rsidR="00EC7684" w:rsidRPr="00FA4875">
        <w:rPr>
          <w:b w:val="0"/>
          <w:i w:val="0"/>
          <w:sz w:val="28"/>
          <w:szCs w:val="28"/>
        </w:rPr>
        <w:t xml:space="preserve">систем и элементов </w:t>
      </w:r>
      <w:r w:rsidR="00EC7684">
        <w:rPr>
          <w:b w:val="0"/>
          <w:i w:val="0"/>
          <w:sz w:val="28"/>
          <w:szCs w:val="28"/>
        </w:rPr>
        <w:t>ПКХ ОЯТ</w:t>
      </w:r>
      <w:r w:rsidRPr="00FA4875">
        <w:rPr>
          <w:b w:val="0"/>
          <w:i w:val="0"/>
          <w:sz w:val="28"/>
          <w:szCs w:val="28"/>
        </w:rPr>
        <w:t xml:space="preserve"> – комплекс организационно-технических мероприятий, направленных на контроль, сохранение или уменьшение темпов выработки ресурса систем и элементов </w:t>
      </w:r>
      <w:r w:rsidR="00E67A2A">
        <w:rPr>
          <w:b w:val="0"/>
          <w:i w:val="0"/>
          <w:sz w:val="28"/>
          <w:szCs w:val="28"/>
        </w:rPr>
        <w:t>ПКХ ОЯТ</w:t>
      </w:r>
      <w:r w:rsidR="00FA4875" w:rsidRPr="00FA4875">
        <w:rPr>
          <w:b w:val="0"/>
          <w:i w:val="0"/>
          <w:sz w:val="28"/>
          <w:szCs w:val="28"/>
        </w:rPr>
        <w:t xml:space="preserve"> в процессе их эксплуатации</w:t>
      </w:r>
      <w:r w:rsidRPr="00FA4875">
        <w:rPr>
          <w:b w:val="0"/>
          <w:i w:val="0"/>
          <w:sz w:val="28"/>
          <w:szCs w:val="28"/>
        </w:rPr>
        <w:t xml:space="preserve">. </w:t>
      </w:r>
    </w:p>
    <w:p w:rsidR="0065625A" w:rsidRPr="0065625A" w:rsidRDefault="0065625A" w:rsidP="0065625A">
      <w:pPr>
        <w:rPr>
          <w:b/>
          <w:i/>
        </w:rPr>
      </w:pPr>
    </w:p>
    <w:p w:rsidR="00EC30AE" w:rsidRPr="008477DE" w:rsidRDefault="00EC30AE" w:rsidP="00BB178F">
      <w:pPr>
        <w:widowControl w:val="0"/>
        <w:spacing w:before="120" w:line="360" w:lineRule="auto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________________</w:t>
      </w:r>
    </w:p>
    <w:p w:rsidR="00CF3E79" w:rsidRDefault="00CF3E7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0603" w:rsidRDefault="00380603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C3695" w:rsidRPr="002711DB" w:rsidRDefault="003C3695" w:rsidP="003C3695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 xml:space="preserve">ПРИЛОЖЕНИЕ № </w:t>
      </w:r>
      <w:r w:rsidR="008318B9">
        <w:rPr>
          <w:sz w:val="28"/>
          <w:szCs w:val="28"/>
        </w:rPr>
        <w:t>3</w:t>
      </w:r>
    </w:p>
    <w:p w:rsidR="003C3695" w:rsidRPr="002711DB" w:rsidRDefault="003C3695" w:rsidP="003C3695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 xml:space="preserve">к федеральным нормам и правилам </w:t>
      </w:r>
      <w:r w:rsidRPr="002711DB">
        <w:rPr>
          <w:sz w:val="28"/>
          <w:szCs w:val="28"/>
        </w:rPr>
        <w:br/>
        <w:t>в области использования атомной энергии «</w:t>
      </w:r>
      <w:r w:rsidRPr="00CF3E79">
        <w:rPr>
          <w:sz w:val="28"/>
          <w:szCs w:val="28"/>
        </w:rPr>
        <w:t xml:space="preserve">Пункты контейнерного хранения отработавшего ядерного топлива. </w:t>
      </w:r>
      <w:r>
        <w:rPr>
          <w:sz w:val="28"/>
          <w:szCs w:val="28"/>
        </w:rPr>
        <w:br/>
      </w:r>
      <w:r w:rsidRPr="00CF3E79">
        <w:rPr>
          <w:sz w:val="28"/>
          <w:szCs w:val="28"/>
        </w:rPr>
        <w:t>Требования безопасности</w:t>
      </w:r>
      <w:r w:rsidRPr="002711DB">
        <w:rPr>
          <w:sz w:val="28"/>
          <w:szCs w:val="28"/>
        </w:rPr>
        <w:t xml:space="preserve">», </w:t>
      </w:r>
      <w:r w:rsidRPr="002711DB">
        <w:rPr>
          <w:sz w:val="28"/>
          <w:szCs w:val="28"/>
        </w:rPr>
        <w:br/>
        <w:t xml:space="preserve">утвержденным приказом Федеральной службы по экологическому, технологическому </w:t>
      </w:r>
      <w:r w:rsidR="00C731DC">
        <w:rPr>
          <w:sz w:val="28"/>
          <w:szCs w:val="28"/>
        </w:rPr>
        <w:br/>
      </w:r>
      <w:r w:rsidRPr="002711DB">
        <w:rPr>
          <w:sz w:val="28"/>
          <w:szCs w:val="28"/>
        </w:rPr>
        <w:t>и атомному надзору</w:t>
      </w:r>
    </w:p>
    <w:p w:rsidR="003C3695" w:rsidRPr="002711DB" w:rsidRDefault="003C3695" w:rsidP="003C3695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от «__»__________ 20__г. №___</w:t>
      </w:r>
    </w:p>
    <w:p w:rsidR="003C3695" w:rsidRPr="002711DB" w:rsidRDefault="003C3695" w:rsidP="003C3695">
      <w:pPr>
        <w:widowControl w:val="0"/>
        <w:jc w:val="center"/>
        <w:rPr>
          <w:sz w:val="28"/>
          <w:szCs w:val="28"/>
        </w:rPr>
      </w:pPr>
    </w:p>
    <w:p w:rsidR="003C3695" w:rsidRDefault="003C3695" w:rsidP="003C3695">
      <w:pPr>
        <w:widowControl w:val="0"/>
        <w:spacing w:after="240"/>
        <w:jc w:val="center"/>
        <w:rPr>
          <w:b/>
          <w:sz w:val="28"/>
          <w:szCs w:val="28"/>
        </w:rPr>
      </w:pPr>
      <w:r w:rsidRPr="00CF3E79">
        <w:rPr>
          <w:b/>
          <w:sz w:val="28"/>
          <w:szCs w:val="28"/>
        </w:rPr>
        <w:t xml:space="preserve">Требования к </w:t>
      </w:r>
      <w:r w:rsidR="008318B9">
        <w:rPr>
          <w:b/>
          <w:sz w:val="28"/>
          <w:szCs w:val="28"/>
        </w:rPr>
        <w:t xml:space="preserve">структуре и </w:t>
      </w:r>
      <w:r>
        <w:rPr>
          <w:b/>
          <w:sz w:val="28"/>
          <w:szCs w:val="28"/>
        </w:rPr>
        <w:t xml:space="preserve">содержанию отчета по обоснованию </w:t>
      </w:r>
      <w:r w:rsidRPr="00CF3E79">
        <w:rPr>
          <w:b/>
          <w:sz w:val="28"/>
          <w:szCs w:val="28"/>
        </w:rPr>
        <w:t xml:space="preserve">безопасности пунктов контейнерного хранения </w:t>
      </w:r>
      <w:r w:rsidR="00A778B2">
        <w:rPr>
          <w:b/>
          <w:sz w:val="28"/>
          <w:szCs w:val="28"/>
        </w:rPr>
        <w:t>отработавшего ядерного топлива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Информация, содержащаяся в ООБ</w:t>
      </w:r>
      <w:r w:rsidR="00C731DC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должна подтверждать соответствие </w:t>
      </w:r>
      <w:r w:rsidR="00E67A2A">
        <w:rPr>
          <w:sz w:val="28"/>
          <w:szCs w:val="28"/>
        </w:rPr>
        <w:t>ПКХ ОЯТ</w:t>
      </w:r>
      <w:r>
        <w:rPr>
          <w:sz w:val="28"/>
          <w:szCs w:val="28"/>
        </w:rPr>
        <w:t xml:space="preserve"> требованиям федеральных норм и правил в области использования атомной энергии и установленным в проекте </w:t>
      </w:r>
      <w:r w:rsidR="00E67A2A">
        <w:rPr>
          <w:sz w:val="28"/>
          <w:szCs w:val="28"/>
        </w:rPr>
        <w:t>ПКХ ОЯТ</w:t>
      </w:r>
      <w:r>
        <w:rPr>
          <w:sz w:val="28"/>
          <w:szCs w:val="28"/>
        </w:rPr>
        <w:t xml:space="preserve"> критериям и принципам обеспечения безопасности.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C3695">
        <w:rPr>
          <w:sz w:val="28"/>
          <w:szCs w:val="28"/>
        </w:rPr>
        <w:t>2. ООБ до</w:t>
      </w:r>
      <w:r>
        <w:rPr>
          <w:sz w:val="28"/>
          <w:szCs w:val="28"/>
        </w:rPr>
        <w:t xml:space="preserve">лжен состоять из </w:t>
      </w:r>
      <w:r w:rsidR="003440D5">
        <w:rPr>
          <w:sz w:val="28"/>
          <w:szCs w:val="28"/>
        </w:rPr>
        <w:t>следующих</w:t>
      </w:r>
      <w:r>
        <w:rPr>
          <w:sz w:val="28"/>
          <w:szCs w:val="28"/>
        </w:rPr>
        <w:t xml:space="preserve"> глав: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1. «Общее описание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>
        <w:rPr>
          <w:sz w:val="28"/>
          <w:szCs w:val="28"/>
        </w:rPr>
        <w:t>»;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2. «</w:t>
      </w:r>
      <w:r w:rsidRPr="002E27EC">
        <w:rPr>
          <w:sz w:val="28"/>
          <w:szCs w:val="28"/>
        </w:rPr>
        <w:t xml:space="preserve">Обоснование безопасности зданий, сооружений и площадки </w:t>
      </w:r>
      <w:r>
        <w:rPr>
          <w:sz w:val="28"/>
          <w:szCs w:val="28"/>
        </w:rPr>
        <w:t xml:space="preserve">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2E27EC">
        <w:rPr>
          <w:sz w:val="28"/>
          <w:szCs w:val="28"/>
        </w:rPr>
        <w:t>»;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7EC">
        <w:rPr>
          <w:sz w:val="28"/>
          <w:szCs w:val="28"/>
        </w:rPr>
        <w:t xml:space="preserve">Глава 3. «Контейнеры, используемые </w:t>
      </w:r>
      <w:r w:rsidR="001514F1">
        <w:rPr>
          <w:sz w:val="28"/>
          <w:szCs w:val="28"/>
        </w:rPr>
        <w:t>в ПХК ОЯТ</w:t>
      </w:r>
      <w:r w:rsidRPr="002E27EC">
        <w:rPr>
          <w:sz w:val="28"/>
          <w:szCs w:val="28"/>
        </w:rPr>
        <w:t>»;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7EC">
        <w:rPr>
          <w:sz w:val="28"/>
          <w:szCs w:val="28"/>
        </w:rPr>
        <w:t>Глава 4. «Системы</w:t>
      </w:r>
      <w:r>
        <w:rPr>
          <w:sz w:val="28"/>
          <w:szCs w:val="28"/>
        </w:rPr>
        <w:t xml:space="preserve">, важные для безопасности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2E27EC">
        <w:rPr>
          <w:sz w:val="28"/>
          <w:szCs w:val="28"/>
        </w:rPr>
        <w:t>»;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7EC">
        <w:rPr>
          <w:sz w:val="28"/>
          <w:szCs w:val="28"/>
        </w:rPr>
        <w:t>Глава 5. «Управление и контроль»;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7EC">
        <w:rPr>
          <w:sz w:val="28"/>
          <w:szCs w:val="28"/>
        </w:rPr>
        <w:t xml:space="preserve">Глава 6. «Ядерная и радиационная безопасность </w:t>
      </w:r>
      <w:r>
        <w:rPr>
          <w:sz w:val="28"/>
          <w:szCs w:val="28"/>
        </w:rPr>
        <w:t xml:space="preserve">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>
        <w:rPr>
          <w:sz w:val="28"/>
          <w:szCs w:val="28"/>
        </w:rPr>
        <w:t xml:space="preserve">. Температурные режимы </w:t>
      </w:r>
      <w:r w:rsidR="00953443">
        <w:rPr>
          <w:sz w:val="28"/>
          <w:szCs w:val="28"/>
        </w:rPr>
        <w:t xml:space="preserve">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2E27EC">
        <w:rPr>
          <w:sz w:val="28"/>
          <w:szCs w:val="28"/>
        </w:rPr>
        <w:t>»;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7EC">
        <w:rPr>
          <w:sz w:val="28"/>
          <w:szCs w:val="28"/>
        </w:rPr>
        <w:t>Глава 7. «Обращение с радиоактивными отходами»;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7EC">
        <w:rPr>
          <w:sz w:val="28"/>
          <w:szCs w:val="28"/>
        </w:rPr>
        <w:t>Глава 8. «Анализ нарушений нормальной эксплуатации»;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7EC">
        <w:rPr>
          <w:sz w:val="28"/>
          <w:szCs w:val="28"/>
        </w:rPr>
        <w:t>Глава 9. «Организация эксплуатации»;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7EC">
        <w:rPr>
          <w:sz w:val="28"/>
          <w:szCs w:val="28"/>
        </w:rPr>
        <w:lastRenderedPageBreak/>
        <w:t>Глава</w:t>
      </w:r>
      <w:r>
        <w:rPr>
          <w:sz w:val="28"/>
          <w:szCs w:val="28"/>
        </w:rPr>
        <w:t> </w:t>
      </w:r>
      <w:r w:rsidRPr="002E27EC">
        <w:rPr>
          <w:sz w:val="28"/>
          <w:szCs w:val="28"/>
        </w:rPr>
        <w:t>10.</w:t>
      </w:r>
      <w:r>
        <w:rPr>
          <w:sz w:val="28"/>
          <w:szCs w:val="28"/>
        </w:rPr>
        <w:t> </w:t>
      </w:r>
      <w:r w:rsidRPr="002E27EC">
        <w:rPr>
          <w:sz w:val="28"/>
          <w:szCs w:val="28"/>
        </w:rPr>
        <w:t>«Пределы и условия безопасной эксплуатации, эксплуатационные пределы и условия»;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2E27EC">
        <w:rPr>
          <w:sz w:val="28"/>
          <w:szCs w:val="28"/>
        </w:rPr>
        <w:t xml:space="preserve">Глава 11. «Вывод из эксплуатации </w:t>
      </w:r>
      <w:r>
        <w:rPr>
          <w:sz w:val="28"/>
          <w:szCs w:val="28"/>
        </w:rPr>
        <w:t>пункта контейнерного хранения ОЯТ</w:t>
      </w:r>
      <w:r w:rsidRPr="002E27E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12. «Учет и контроль ядерных материалов, радиоактивных в</w:t>
      </w:r>
      <w:r w:rsidR="00C731DC">
        <w:rPr>
          <w:sz w:val="28"/>
          <w:szCs w:val="28"/>
        </w:rPr>
        <w:t>еществ и радиоактивных отходов»;</w:t>
      </w:r>
    </w:p>
    <w:p w:rsidR="008318B9" w:rsidRPr="00583E6B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13. «Физическая защита».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91088">
        <w:rPr>
          <w:sz w:val="28"/>
          <w:szCs w:val="28"/>
        </w:rPr>
        <w:t>3. При необходимости указания в нескольких главах ООБ сведений аналогичного содержания</w:t>
      </w:r>
      <w:r w:rsidR="00C731DC">
        <w:rPr>
          <w:sz w:val="28"/>
          <w:szCs w:val="28"/>
        </w:rPr>
        <w:t>,</w:t>
      </w:r>
      <w:r w:rsidRPr="00891088">
        <w:rPr>
          <w:sz w:val="28"/>
          <w:szCs w:val="28"/>
        </w:rPr>
        <w:t xml:space="preserve"> такие сведения должны быть изложены в одной </w:t>
      </w:r>
      <w:r w:rsidR="005022C7">
        <w:rPr>
          <w:sz w:val="28"/>
          <w:szCs w:val="28"/>
        </w:rPr>
        <w:br/>
      </w:r>
      <w:r w:rsidRPr="00891088">
        <w:rPr>
          <w:sz w:val="28"/>
          <w:szCs w:val="28"/>
        </w:rPr>
        <w:t xml:space="preserve">из глав ООБ, а в иных главах приведены ссылки на эти сведения. </w:t>
      </w:r>
    </w:p>
    <w:p w:rsidR="008318B9" w:rsidRDefault="008318B9" w:rsidP="008318B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91088">
        <w:rPr>
          <w:sz w:val="28"/>
          <w:szCs w:val="28"/>
        </w:rPr>
        <w:t xml:space="preserve">4. Информация о выполненных расчетных анализах должна подтверждать достаточность и полноту объема выполненных расчетных анализов, учет всех факторов, влияющих на результат. </w:t>
      </w:r>
    </w:p>
    <w:p w:rsidR="008318B9" w:rsidRDefault="008318B9" w:rsidP="005114D7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A7998">
        <w:rPr>
          <w:sz w:val="28"/>
          <w:szCs w:val="28"/>
        </w:rPr>
        <w:t>В ООБ должн</w:t>
      </w:r>
      <w:r>
        <w:rPr>
          <w:sz w:val="28"/>
          <w:szCs w:val="28"/>
        </w:rPr>
        <w:t>ы</w:t>
      </w:r>
      <w:r w:rsidRPr="006A7998">
        <w:rPr>
          <w:sz w:val="28"/>
          <w:szCs w:val="28"/>
        </w:rPr>
        <w:t xml:space="preserve"> быть представлен</w:t>
      </w:r>
      <w:r>
        <w:rPr>
          <w:sz w:val="28"/>
          <w:szCs w:val="28"/>
        </w:rPr>
        <w:t>ы</w:t>
      </w:r>
      <w:r w:rsidRPr="006A7998">
        <w:rPr>
          <w:sz w:val="28"/>
          <w:szCs w:val="28"/>
        </w:rPr>
        <w:t xml:space="preserve"> описани</w:t>
      </w:r>
      <w:r>
        <w:rPr>
          <w:sz w:val="28"/>
          <w:szCs w:val="28"/>
        </w:rPr>
        <w:t>я</w:t>
      </w:r>
      <w:r w:rsidRPr="006A7998">
        <w:rPr>
          <w:sz w:val="28"/>
          <w:szCs w:val="28"/>
        </w:rPr>
        <w:t xml:space="preserve"> программ для ЭВМ, упоминаемых в ООБ</w:t>
      </w:r>
      <w:r>
        <w:rPr>
          <w:sz w:val="28"/>
          <w:szCs w:val="28"/>
        </w:rPr>
        <w:t>,</w:t>
      </w:r>
      <w:r w:rsidRPr="006A79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A7998">
        <w:rPr>
          <w:sz w:val="28"/>
          <w:szCs w:val="28"/>
        </w:rPr>
        <w:t>сведения об экспертизе указанных программ для ЭВМ</w:t>
      </w:r>
      <w:r>
        <w:rPr>
          <w:sz w:val="28"/>
          <w:szCs w:val="28"/>
        </w:rPr>
        <w:t>.</w:t>
      </w:r>
      <w:r w:rsidRPr="006A79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ООБ должна </w:t>
      </w:r>
      <w:r w:rsidRPr="006A7998">
        <w:rPr>
          <w:sz w:val="28"/>
          <w:szCs w:val="28"/>
        </w:rPr>
        <w:t>содержаться информация о том, что</w:t>
      </w:r>
      <w:r>
        <w:rPr>
          <w:sz w:val="28"/>
          <w:szCs w:val="28"/>
        </w:rPr>
        <w:t xml:space="preserve"> указанные</w:t>
      </w:r>
      <w:r w:rsidRPr="006A7998">
        <w:rPr>
          <w:sz w:val="28"/>
          <w:szCs w:val="28"/>
        </w:rPr>
        <w:t xml:space="preserve"> программы для ЭВМ использовались в областях применения, подтвержденных результатами экспертизы программ для ЭВМ</w:t>
      </w:r>
      <w:r>
        <w:rPr>
          <w:sz w:val="28"/>
          <w:szCs w:val="28"/>
        </w:rPr>
        <w:t>.</w:t>
      </w:r>
    </w:p>
    <w:p w:rsidR="006C5747" w:rsidRDefault="00B4663C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C5747">
        <w:rPr>
          <w:bCs/>
          <w:sz w:val="28"/>
          <w:szCs w:val="28"/>
        </w:rPr>
        <w:t> </w:t>
      </w:r>
      <w:r w:rsidR="00306832">
        <w:rPr>
          <w:bCs/>
          <w:sz w:val="28"/>
          <w:szCs w:val="28"/>
        </w:rPr>
        <w:t>В главе 1</w:t>
      </w:r>
      <w:r>
        <w:rPr>
          <w:bCs/>
          <w:sz w:val="28"/>
          <w:szCs w:val="28"/>
        </w:rPr>
        <w:t xml:space="preserve"> </w:t>
      </w:r>
      <w:r w:rsidRPr="00A778B2">
        <w:rPr>
          <w:sz w:val="28"/>
          <w:szCs w:val="28"/>
        </w:rPr>
        <w:t xml:space="preserve">«Общее описание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A778B2">
        <w:rPr>
          <w:sz w:val="28"/>
          <w:szCs w:val="28"/>
        </w:rPr>
        <w:t>»</w:t>
      </w:r>
      <w:r w:rsidR="00306832">
        <w:rPr>
          <w:bCs/>
          <w:sz w:val="28"/>
          <w:szCs w:val="28"/>
        </w:rPr>
        <w:t xml:space="preserve"> д</w:t>
      </w:r>
      <w:r w:rsidR="00393B7A" w:rsidRPr="00393B7A">
        <w:rPr>
          <w:bCs/>
          <w:sz w:val="28"/>
          <w:szCs w:val="28"/>
        </w:rPr>
        <w:t>олжна быть представлена краткая информация, отражающая содержание глав</w:t>
      </w:r>
      <w:r w:rsidR="00F5391A">
        <w:rPr>
          <w:bCs/>
          <w:sz w:val="28"/>
          <w:szCs w:val="28"/>
        </w:rPr>
        <w:t xml:space="preserve"> 2 – 13</w:t>
      </w:r>
      <w:r w:rsidR="00393B7A" w:rsidRPr="00393B7A">
        <w:rPr>
          <w:bCs/>
          <w:sz w:val="28"/>
          <w:szCs w:val="28"/>
        </w:rPr>
        <w:t xml:space="preserve"> ООБ</w:t>
      </w:r>
      <w:r w:rsidR="00393B7A">
        <w:rPr>
          <w:bCs/>
          <w:sz w:val="28"/>
          <w:szCs w:val="28"/>
        </w:rPr>
        <w:t xml:space="preserve">. </w:t>
      </w:r>
    </w:p>
    <w:p w:rsidR="006C5747" w:rsidRDefault="00B4663C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C5747">
        <w:rPr>
          <w:bCs/>
          <w:sz w:val="28"/>
          <w:szCs w:val="28"/>
        </w:rPr>
        <w:t> </w:t>
      </w:r>
      <w:r w:rsidR="00306832">
        <w:rPr>
          <w:bCs/>
          <w:sz w:val="28"/>
          <w:szCs w:val="28"/>
        </w:rPr>
        <w:t>В главе 1</w:t>
      </w:r>
      <w:r>
        <w:rPr>
          <w:bCs/>
          <w:sz w:val="28"/>
          <w:szCs w:val="28"/>
        </w:rPr>
        <w:t xml:space="preserve"> </w:t>
      </w:r>
      <w:r w:rsidRPr="00A778B2">
        <w:rPr>
          <w:sz w:val="28"/>
          <w:szCs w:val="28"/>
        </w:rPr>
        <w:t xml:space="preserve">«Общее описание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A778B2">
        <w:rPr>
          <w:sz w:val="28"/>
          <w:szCs w:val="28"/>
        </w:rPr>
        <w:t>»</w:t>
      </w:r>
      <w:r w:rsidR="00306832">
        <w:rPr>
          <w:bCs/>
          <w:sz w:val="28"/>
          <w:szCs w:val="28"/>
        </w:rPr>
        <w:t xml:space="preserve"> д</w:t>
      </w:r>
      <w:r w:rsidR="00393B7A">
        <w:rPr>
          <w:bCs/>
          <w:sz w:val="28"/>
          <w:szCs w:val="28"/>
        </w:rPr>
        <w:t xml:space="preserve">олжно быть описано назначение </w:t>
      </w:r>
      <w:r w:rsidR="00E67A2A">
        <w:rPr>
          <w:bCs/>
          <w:sz w:val="28"/>
          <w:szCs w:val="28"/>
        </w:rPr>
        <w:t>ПКХ ОЯТ</w:t>
      </w:r>
      <w:r w:rsidR="00393B7A">
        <w:rPr>
          <w:bCs/>
          <w:sz w:val="28"/>
          <w:szCs w:val="28"/>
        </w:rPr>
        <w:t xml:space="preserve">, основные технические характеристики </w:t>
      </w:r>
      <w:r w:rsidR="00E67A2A">
        <w:rPr>
          <w:bCs/>
          <w:sz w:val="28"/>
          <w:szCs w:val="28"/>
        </w:rPr>
        <w:t>ПКХ ОЯТ</w:t>
      </w:r>
      <w:r w:rsidR="00393B7A">
        <w:rPr>
          <w:bCs/>
          <w:sz w:val="28"/>
          <w:szCs w:val="28"/>
        </w:rPr>
        <w:t xml:space="preserve"> и основные технологические процессы. </w:t>
      </w:r>
    </w:p>
    <w:p w:rsidR="0044793F" w:rsidRDefault="00B4663C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</w:t>
      </w:r>
      <w:r w:rsidR="006C5747">
        <w:rPr>
          <w:bCs/>
          <w:sz w:val="28"/>
          <w:szCs w:val="28"/>
        </w:rPr>
        <w:t> </w:t>
      </w:r>
      <w:r w:rsidR="00306832">
        <w:rPr>
          <w:bCs/>
          <w:sz w:val="28"/>
          <w:szCs w:val="28"/>
        </w:rPr>
        <w:t>В главе 1</w:t>
      </w:r>
      <w:r>
        <w:rPr>
          <w:bCs/>
          <w:sz w:val="28"/>
          <w:szCs w:val="28"/>
        </w:rPr>
        <w:t xml:space="preserve"> </w:t>
      </w:r>
      <w:r w:rsidRPr="00A778B2">
        <w:rPr>
          <w:sz w:val="28"/>
          <w:szCs w:val="28"/>
        </w:rPr>
        <w:t xml:space="preserve">«Общее описание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A778B2">
        <w:rPr>
          <w:sz w:val="28"/>
          <w:szCs w:val="28"/>
        </w:rPr>
        <w:t>»</w:t>
      </w:r>
      <w:r w:rsidR="00306832">
        <w:rPr>
          <w:bCs/>
          <w:sz w:val="28"/>
          <w:szCs w:val="28"/>
        </w:rPr>
        <w:t xml:space="preserve"> д</w:t>
      </w:r>
      <w:r w:rsidR="00AA3A26">
        <w:rPr>
          <w:bCs/>
          <w:sz w:val="28"/>
          <w:szCs w:val="28"/>
        </w:rPr>
        <w:t xml:space="preserve">олжна </w:t>
      </w:r>
      <w:r w:rsidR="001E7EA2">
        <w:rPr>
          <w:bCs/>
          <w:sz w:val="28"/>
          <w:szCs w:val="28"/>
        </w:rPr>
        <w:t xml:space="preserve">быть </w:t>
      </w:r>
      <w:r w:rsidR="00AA3A26">
        <w:rPr>
          <w:bCs/>
          <w:sz w:val="28"/>
          <w:szCs w:val="28"/>
        </w:rPr>
        <w:t xml:space="preserve">приведена </w:t>
      </w:r>
      <w:r w:rsidR="001E7EA2">
        <w:rPr>
          <w:bCs/>
          <w:sz w:val="28"/>
          <w:szCs w:val="28"/>
        </w:rPr>
        <w:t xml:space="preserve">номенклатура </w:t>
      </w:r>
      <w:r w:rsidR="00422E6B">
        <w:rPr>
          <w:bCs/>
          <w:sz w:val="28"/>
          <w:szCs w:val="28"/>
        </w:rPr>
        <w:t>ОЯТ</w:t>
      </w:r>
      <w:r w:rsidR="001E7EA2">
        <w:rPr>
          <w:bCs/>
          <w:sz w:val="28"/>
          <w:szCs w:val="28"/>
        </w:rPr>
        <w:t xml:space="preserve">, </w:t>
      </w:r>
      <w:r w:rsidR="00930D01">
        <w:rPr>
          <w:bCs/>
          <w:sz w:val="28"/>
          <w:szCs w:val="28"/>
        </w:rPr>
        <w:t xml:space="preserve">которое размещается </w:t>
      </w:r>
      <w:r w:rsidR="001E7EA2">
        <w:rPr>
          <w:bCs/>
          <w:sz w:val="28"/>
          <w:szCs w:val="28"/>
        </w:rPr>
        <w:t xml:space="preserve">в </w:t>
      </w:r>
      <w:r w:rsidR="00E67A2A">
        <w:rPr>
          <w:bCs/>
          <w:sz w:val="28"/>
          <w:szCs w:val="28"/>
        </w:rPr>
        <w:t>ПКХ ОЯТ</w:t>
      </w:r>
      <w:r w:rsidR="001E7EA2">
        <w:rPr>
          <w:bCs/>
          <w:sz w:val="28"/>
          <w:szCs w:val="28"/>
        </w:rPr>
        <w:t xml:space="preserve">. </w:t>
      </w:r>
      <w:r w:rsidR="0044793F">
        <w:rPr>
          <w:bCs/>
          <w:sz w:val="28"/>
          <w:szCs w:val="28"/>
        </w:rPr>
        <w:t xml:space="preserve">Должна быть показана максимальная вместимость </w:t>
      </w:r>
      <w:r w:rsidR="00E67A2A">
        <w:rPr>
          <w:bCs/>
          <w:sz w:val="28"/>
          <w:szCs w:val="28"/>
        </w:rPr>
        <w:t>ПКХ ОЯТ</w:t>
      </w:r>
      <w:r w:rsidR="0044793F">
        <w:rPr>
          <w:bCs/>
          <w:sz w:val="28"/>
          <w:szCs w:val="28"/>
        </w:rPr>
        <w:t xml:space="preserve">, допустимые характеристики хранящегося в нем </w:t>
      </w:r>
      <w:r w:rsidR="00422E6B">
        <w:rPr>
          <w:bCs/>
          <w:sz w:val="28"/>
          <w:szCs w:val="28"/>
        </w:rPr>
        <w:t>ОЯТ</w:t>
      </w:r>
      <w:r w:rsidR="0044793F">
        <w:rPr>
          <w:bCs/>
          <w:sz w:val="28"/>
          <w:szCs w:val="28"/>
        </w:rPr>
        <w:t>, количество и типы используемых контейнеров</w:t>
      </w:r>
      <w:r w:rsidR="00437DC5">
        <w:rPr>
          <w:bCs/>
          <w:sz w:val="28"/>
          <w:szCs w:val="28"/>
        </w:rPr>
        <w:t>.</w:t>
      </w:r>
    </w:p>
    <w:p w:rsidR="00B4663C" w:rsidRDefault="00B4663C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9.</w:t>
      </w:r>
      <w:r w:rsidR="006C5747">
        <w:rPr>
          <w:bCs/>
          <w:sz w:val="28"/>
          <w:szCs w:val="28"/>
        </w:rPr>
        <w:t> </w:t>
      </w:r>
      <w:r w:rsidR="00306832">
        <w:rPr>
          <w:bCs/>
          <w:sz w:val="28"/>
          <w:szCs w:val="28"/>
        </w:rPr>
        <w:t>В главе 1</w:t>
      </w:r>
      <w:r>
        <w:rPr>
          <w:bCs/>
          <w:sz w:val="28"/>
          <w:szCs w:val="28"/>
        </w:rPr>
        <w:t xml:space="preserve"> </w:t>
      </w:r>
      <w:r w:rsidRPr="00A778B2">
        <w:rPr>
          <w:sz w:val="28"/>
          <w:szCs w:val="28"/>
        </w:rPr>
        <w:t xml:space="preserve">«Общее описание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A778B2">
        <w:rPr>
          <w:sz w:val="28"/>
          <w:szCs w:val="28"/>
        </w:rPr>
        <w:t>»</w:t>
      </w:r>
      <w:r w:rsidR="00306832">
        <w:rPr>
          <w:bCs/>
          <w:sz w:val="28"/>
          <w:szCs w:val="28"/>
        </w:rPr>
        <w:t xml:space="preserve"> д</w:t>
      </w:r>
      <w:r w:rsidR="00393B7A" w:rsidRPr="00393B7A">
        <w:rPr>
          <w:bCs/>
          <w:sz w:val="28"/>
          <w:szCs w:val="28"/>
        </w:rPr>
        <w:t>олжны быть представлены</w:t>
      </w:r>
      <w:r>
        <w:rPr>
          <w:bCs/>
          <w:sz w:val="28"/>
          <w:szCs w:val="28"/>
        </w:rPr>
        <w:t>:</w:t>
      </w:r>
    </w:p>
    <w:p w:rsidR="00480CCB" w:rsidRPr="00E26AFB" w:rsidRDefault="00E26AFB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E26AFB">
        <w:rPr>
          <w:bCs/>
          <w:sz w:val="28"/>
          <w:szCs w:val="28"/>
        </w:rPr>
        <w:t>сведения</w:t>
      </w:r>
      <w:r w:rsidR="00480CCB" w:rsidRPr="00E26AFB">
        <w:rPr>
          <w:bCs/>
          <w:sz w:val="28"/>
          <w:szCs w:val="28"/>
        </w:rPr>
        <w:t xml:space="preserve"> о </w:t>
      </w:r>
      <w:r w:rsidRPr="00E26AFB">
        <w:rPr>
          <w:sz w:val="28"/>
          <w:szCs w:val="28"/>
        </w:rPr>
        <w:t>научно-исследовательских и опытно-конструкторских работах</w:t>
      </w:r>
      <w:r w:rsidR="00480CCB" w:rsidRPr="00E26AFB">
        <w:rPr>
          <w:bCs/>
          <w:sz w:val="28"/>
          <w:szCs w:val="28"/>
        </w:rPr>
        <w:t xml:space="preserve">, выполненных или планируемых для обоснования технологий, конструкций систем и элементов, основных проектных решений </w:t>
      </w:r>
      <w:r w:rsidR="005022C7">
        <w:rPr>
          <w:bCs/>
          <w:sz w:val="28"/>
          <w:szCs w:val="28"/>
        </w:rPr>
        <w:br/>
      </w:r>
      <w:r w:rsidR="00480CCB" w:rsidRPr="00E26AFB">
        <w:rPr>
          <w:bCs/>
          <w:sz w:val="28"/>
          <w:szCs w:val="28"/>
        </w:rPr>
        <w:t xml:space="preserve">и безопасности </w:t>
      </w:r>
      <w:r w:rsidRPr="00E26AFB">
        <w:rPr>
          <w:bCs/>
          <w:sz w:val="28"/>
          <w:szCs w:val="28"/>
        </w:rPr>
        <w:t>ПКХ ОЯТ;</w:t>
      </w:r>
    </w:p>
    <w:p w:rsidR="00B4663C" w:rsidRDefault="00393B7A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93B7A">
        <w:rPr>
          <w:bCs/>
          <w:sz w:val="28"/>
          <w:szCs w:val="28"/>
        </w:rPr>
        <w:t xml:space="preserve">генеральный план </w:t>
      </w:r>
      <w:r w:rsidR="00E67A2A">
        <w:rPr>
          <w:bCs/>
          <w:sz w:val="28"/>
          <w:szCs w:val="28"/>
        </w:rPr>
        <w:t>ПКХ ОЯТ</w:t>
      </w:r>
      <w:r w:rsidR="00B4663C">
        <w:rPr>
          <w:bCs/>
          <w:sz w:val="28"/>
          <w:szCs w:val="28"/>
        </w:rPr>
        <w:t>;</w:t>
      </w:r>
    </w:p>
    <w:p w:rsidR="00B4663C" w:rsidRDefault="00393B7A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93B7A">
        <w:rPr>
          <w:bCs/>
          <w:sz w:val="28"/>
          <w:szCs w:val="28"/>
        </w:rPr>
        <w:t xml:space="preserve">условия, определяющие размещение на генеральном плане зданий </w:t>
      </w:r>
      <w:r w:rsidR="005022C7">
        <w:rPr>
          <w:bCs/>
          <w:sz w:val="28"/>
          <w:szCs w:val="28"/>
        </w:rPr>
        <w:br/>
      </w:r>
      <w:r w:rsidRPr="00393B7A">
        <w:rPr>
          <w:bCs/>
          <w:sz w:val="28"/>
          <w:szCs w:val="28"/>
        </w:rPr>
        <w:t>и сооружений</w:t>
      </w:r>
      <w:r w:rsidR="007679F5">
        <w:rPr>
          <w:bCs/>
          <w:sz w:val="28"/>
          <w:szCs w:val="28"/>
        </w:rPr>
        <w:t xml:space="preserve"> </w:t>
      </w:r>
      <w:r w:rsidR="007679F5">
        <w:rPr>
          <w:sz w:val="28"/>
          <w:szCs w:val="28"/>
        </w:rPr>
        <w:t>(в случае если ПКХ ОЯТ размеща</w:t>
      </w:r>
      <w:r w:rsidR="00077CF6">
        <w:rPr>
          <w:sz w:val="28"/>
          <w:szCs w:val="28"/>
        </w:rPr>
        <w:t>е</w:t>
      </w:r>
      <w:r w:rsidR="007679F5">
        <w:rPr>
          <w:sz w:val="28"/>
          <w:szCs w:val="28"/>
        </w:rPr>
        <w:t>тся в здани</w:t>
      </w:r>
      <w:r w:rsidR="00077CF6">
        <w:rPr>
          <w:sz w:val="28"/>
          <w:szCs w:val="28"/>
        </w:rPr>
        <w:t>и</w:t>
      </w:r>
      <w:r w:rsidR="007679F5">
        <w:rPr>
          <w:sz w:val="28"/>
          <w:szCs w:val="28"/>
        </w:rPr>
        <w:t xml:space="preserve"> и (или) сооружени</w:t>
      </w:r>
      <w:r w:rsidR="00077CF6">
        <w:rPr>
          <w:sz w:val="28"/>
          <w:szCs w:val="28"/>
        </w:rPr>
        <w:t>и</w:t>
      </w:r>
      <w:r w:rsidR="007679F5">
        <w:rPr>
          <w:sz w:val="28"/>
          <w:szCs w:val="28"/>
        </w:rPr>
        <w:t>)</w:t>
      </w:r>
      <w:r w:rsidRPr="00393B7A">
        <w:rPr>
          <w:bCs/>
          <w:sz w:val="28"/>
          <w:szCs w:val="28"/>
        </w:rPr>
        <w:t>, расположение автомобильных и же</w:t>
      </w:r>
      <w:r w:rsidR="00B4663C">
        <w:rPr>
          <w:bCs/>
          <w:sz w:val="28"/>
          <w:szCs w:val="28"/>
        </w:rPr>
        <w:t>лезных дорог, инженерных сетей;</w:t>
      </w:r>
    </w:p>
    <w:p w:rsidR="00393B7A" w:rsidRDefault="00393B7A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393B7A">
        <w:rPr>
          <w:bCs/>
          <w:sz w:val="28"/>
          <w:szCs w:val="28"/>
        </w:rPr>
        <w:t xml:space="preserve">транспортные, технологические, электрические связи между зданиями </w:t>
      </w:r>
      <w:r w:rsidR="005022C7">
        <w:rPr>
          <w:bCs/>
          <w:sz w:val="28"/>
          <w:szCs w:val="28"/>
        </w:rPr>
        <w:br/>
      </w:r>
      <w:r w:rsidRPr="00393B7A">
        <w:rPr>
          <w:bCs/>
          <w:sz w:val="28"/>
          <w:szCs w:val="28"/>
        </w:rPr>
        <w:t>и сооружениями</w:t>
      </w:r>
      <w:r w:rsidR="007679F5">
        <w:rPr>
          <w:bCs/>
          <w:sz w:val="28"/>
          <w:szCs w:val="28"/>
        </w:rPr>
        <w:t xml:space="preserve"> </w:t>
      </w:r>
      <w:r w:rsidR="007679F5">
        <w:rPr>
          <w:sz w:val="28"/>
          <w:szCs w:val="28"/>
        </w:rPr>
        <w:t>(в случае если ПКХ ОЯТ размеща</w:t>
      </w:r>
      <w:r w:rsidR="00077CF6">
        <w:rPr>
          <w:sz w:val="28"/>
          <w:szCs w:val="28"/>
        </w:rPr>
        <w:t>е</w:t>
      </w:r>
      <w:r w:rsidR="007679F5">
        <w:rPr>
          <w:sz w:val="28"/>
          <w:szCs w:val="28"/>
        </w:rPr>
        <w:t>тся в здани</w:t>
      </w:r>
      <w:r w:rsidR="00077CF6">
        <w:rPr>
          <w:sz w:val="28"/>
          <w:szCs w:val="28"/>
        </w:rPr>
        <w:t>и</w:t>
      </w:r>
      <w:r w:rsidR="007679F5">
        <w:rPr>
          <w:sz w:val="28"/>
          <w:szCs w:val="28"/>
        </w:rPr>
        <w:t xml:space="preserve"> и (или) сооружени</w:t>
      </w:r>
      <w:r w:rsidR="00077CF6">
        <w:rPr>
          <w:sz w:val="28"/>
          <w:szCs w:val="28"/>
        </w:rPr>
        <w:t>и</w:t>
      </w:r>
      <w:r w:rsidR="007679F5">
        <w:rPr>
          <w:sz w:val="28"/>
          <w:szCs w:val="28"/>
        </w:rPr>
        <w:t>)</w:t>
      </w:r>
      <w:r w:rsidR="00B16401">
        <w:rPr>
          <w:bCs/>
          <w:sz w:val="28"/>
          <w:szCs w:val="28"/>
        </w:rPr>
        <w:t>;</w:t>
      </w:r>
    </w:p>
    <w:p w:rsidR="00B4663C" w:rsidRDefault="00393B7A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концепция безопасности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>, основные п</w:t>
      </w:r>
      <w:r w:rsidR="00B16401">
        <w:rPr>
          <w:bCs/>
          <w:sz w:val="28"/>
          <w:szCs w:val="28"/>
        </w:rPr>
        <w:t>ринципы и критерии безопасности;</w:t>
      </w:r>
    </w:p>
    <w:p w:rsidR="006C5747" w:rsidRDefault="00CD0A90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меры по обеспечению безопасности при </w:t>
      </w:r>
      <w:r w:rsidR="0044793F">
        <w:rPr>
          <w:bCs/>
          <w:sz w:val="28"/>
          <w:szCs w:val="28"/>
        </w:rPr>
        <w:t xml:space="preserve">эксплуатации </w:t>
      </w:r>
      <w:r w:rsidR="00E67A2A">
        <w:rPr>
          <w:bCs/>
          <w:sz w:val="28"/>
          <w:szCs w:val="28"/>
        </w:rPr>
        <w:t>ПКХ ОЯТ</w:t>
      </w:r>
      <w:r w:rsidR="00B16401">
        <w:rPr>
          <w:bCs/>
          <w:sz w:val="28"/>
          <w:szCs w:val="28"/>
        </w:rPr>
        <w:t>;</w:t>
      </w:r>
    </w:p>
    <w:p w:rsidR="00393B7A" w:rsidRDefault="0044793F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меры по обеспечению качества на всех этапах жизненного цикла </w:t>
      </w:r>
      <w:r w:rsidR="00E67A2A">
        <w:rPr>
          <w:bCs/>
          <w:sz w:val="28"/>
          <w:szCs w:val="28"/>
        </w:rPr>
        <w:t>ПКХ ОЯТ</w:t>
      </w:r>
      <w:r w:rsidR="00C731DC">
        <w:rPr>
          <w:bCs/>
          <w:sz w:val="28"/>
          <w:szCs w:val="28"/>
        </w:rPr>
        <w:t>, в том числе</w:t>
      </w:r>
      <w:r w:rsidR="00C55372">
        <w:rPr>
          <w:bCs/>
          <w:sz w:val="28"/>
          <w:szCs w:val="28"/>
        </w:rPr>
        <w:t xml:space="preserve"> сведения о программе обеспечения качества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>.</w:t>
      </w:r>
    </w:p>
    <w:p w:rsidR="00DE437C" w:rsidRDefault="00953443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</w:t>
      </w:r>
      <w:r w:rsidR="006C5747">
        <w:rPr>
          <w:bCs/>
          <w:sz w:val="28"/>
          <w:szCs w:val="28"/>
        </w:rPr>
        <w:t> </w:t>
      </w:r>
      <w:r w:rsidR="007679F5">
        <w:rPr>
          <w:sz w:val="28"/>
          <w:szCs w:val="28"/>
        </w:rPr>
        <w:t>В случае если ПКХ ОЯТ размеща</w:t>
      </w:r>
      <w:r w:rsidR="00077CF6">
        <w:rPr>
          <w:sz w:val="28"/>
          <w:szCs w:val="28"/>
        </w:rPr>
        <w:t>е</w:t>
      </w:r>
      <w:r w:rsidR="007679F5">
        <w:rPr>
          <w:sz w:val="28"/>
          <w:szCs w:val="28"/>
        </w:rPr>
        <w:t>тся в здани</w:t>
      </w:r>
      <w:r w:rsidR="00077CF6">
        <w:rPr>
          <w:sz w:val="28"/>
          <w:szCs w:val="28"/>
        </w:rPr>
        <w:t>и</w:t>
      </w:r>
      <w:r w:rsidR="007679F5">
        <w:rPr>
          <w:sz w:val="28"/>
          <w:szCs w:val="28"/>
        </w:rPr>
        <w:t xml:space="preserve"> и (или) сооружени</w:t>
      </w:r>
      <w:r w:rsidR="00077CF6">
        <w:rPr>
          <w:sz w:val="28"/>
          <w:szCs w:val="28"/>
        </w:rPr>
        <w:t>и</w:t>
      </w:r>
      <w:r w:rsidR="00C731DC">
        <w:rPr>
          <w:sz w:val="28"/>
          <w:szCs w:val="28"/>
        </w:rPr>
        <w:t>,</w:t>
      </w:r>
      <w:r w:rsidR="007679F5">
        <w:rPr>
          <w:bCs/>
          <w:sz w:val="28"/>
          <w:szCs w:val="28"/>
        </w:rPr>
        <w:t xml:space="preserve"> </w:t>
      </w:r>
      <w:r w:rsidR="005022C7">
        <w:rPr>
          <w:bCs/>
          <w:sz w:val="28"/>
          <w:szCs w:val="28"/>
        </w:rPr>
        <w:br/>
      </w:r>
      <w:r w:rsidR="007679F5">
        <w:rPr>
          <w:bCs/>
          <w:sz w:val="28"/>
          <w:szCs w:val="28"/>
        </w:rPr>
        <w:t>в</w:t>
      </w:r>
      <w:r w:rsidR="00306832">
        <w:rPr>
          <w:bCs/>
          <w:sz w:val="28"/>
          <w:szCs w:val="28"/>
        </w:rPr>
        <w:t xml:space="preserve"> главе 2</w:t>
      </w:r>
      <w:r>
        <w:rPr>
          <w:bCs/>
          <w:sz w:val="28"/>
          <w:szCs w:val="28"/>
        </w:rPr>
        <w:t xml:space="preserve"> </w:t>
      </w:r>
      <w:r w:rsidRPr="00953443">
        <w:rPr>
          <w:bCs/>
          <w:sz w:val="28"/>
          <w:szCs w:val="28"/>
        </w:rPr>
        <w:t xml:space="preserve">«Обоснование безопасности зданий, сооружений и площадки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953443">
        <w:rPr>
          <w:bCs/>
          <w:sz w:val="28"/>
          <w:szCs w:val="28"/>
        </w:rPr>
        <w:t>»</w:t>
      </w:r>
      <w:r w:rsidR="00306832">
        <w:rPr>
          <w:bCs/>
          <w:sz w:val="28"/>
          <w:szCs w:val="28"/>
        </w:rPr>
        <w:t xml:space="preserve"> д</w:t>
      </w:r>
      <w:r w:rsidR="0044793F">
        <w:rPr>
          <w:bCs/>
          <w:sz w:val="28"/>
          <w:szCs w:val="28"/>
        </w:rPr>
        <w:t>олжны быть приведены</w:t>
      </w:r>
      <w:r w:rsidR="00DE437C">
        <w:rPr>
          <w:bCs/>
          <w:sz w:val="28"/>
          <w:szCs w:val="28"/>
        </w:rPr>
        <w:t>:</w:t>
      </w:r>
    </w:p>
    <w:p w:rsidR="006C5747" w:rsidRDefault="0044793F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принципы, критерии и требования безопасности, которые применяются в проектах зданий и сооружений </w:t>
      </w:r>
      <w:r w:rsidR="00E67A2A">
        <w:rPr>
          <w:bCs/>
          <w:sz w:val="28"/>
          <w:szCs w:val="28"/>
        </w:rPr>
        <w:t>ПКХ ОЯТ</w:t>
      </w:r>
      <w:r w:rsidR="00285C26">
        <w:rPr>
          <w:bCs/>
          <w:sz w:val="28"/>
          <w:szCs w:val="28"/>
        </w:rPr>
        <w:t xml:space="preserve"> с учетом выполнения основных функций безопасности конструкцией контейнера для хранения </w:t>
      </w:r>
      <w:r w:rsidR="00422E6B">
        <w:rPr>
          <w:bCs/>
          <w:sz w:val="28"/>
          <w:szCs w:val="28"/>
        </w:rPr>
        <w:t>ОЯТ</w:t>
      </w:r>
      <w:r w:rsidR="00DE437C">
        <w:rPr>
          <w:bCs/>
          <w:sz w:val="28"/>
          <w:szCs w:val="28"/>
        </w:rPr>
        <w:t>;</w:t>
      </w:r>
    </w:p>
    <w:p w:rsidR="006C5747" w:rsidRDefault="0044793F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перечень зданий и сооружений </w:t>
      </w:r>
      <w:r w:rsidR="00E67A2A">
        <w:rPr>
          <w:bCs/>
          <w:sz w:val="28"/>
          <w:szCs w:val="28"/>
        </w:rPr>
        <w:t>ПКХ ОЯТ</w:t>
      </w:r>
      <w:r w:rsidR="00DE437C">
        <w:rPr>
          <w:bCs/>
          <w:sz w:val="28"/>
          <w:szCs w:val="28"/>
        </w:rPr>
        <w:t>;</w:t>
      </w:r>
    </w:p>
    <w:p w:rsidR="006C5747" w:rsidRPr="00470DEF" w:rsidRDefault="00097ABB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70DEF">
        <w:rPr>
          <w:bCs/>
          <w:sz w:val="28"/>
          <w:szCs w:val="28"/>
        </w:rPr>
        <w:t xml:space="preserve">описание компоновочных и конструкторских решений, принятых для зданий и сооружений </w:t>
      </w:r>
      <w:r w:rsidR="00E67A2A">
        <w:rPr>
          <w:bCs/>
          <w:sz w:val="28"/>
          <w:szCs w:val="28"/>
        </w:rPr>
        <w:t>ПКХ ОЯТ</w:t>
      </w:r>
      <w:r w:rsidR="00C731DC">
        <w:rPr>
          <w:bCs/>
          <w:sz w:val="28"/>
          <w:szCs w:val="28"/>
        </w:rPr>
        <w:t>,</w:t>
      </w:r>
      <w:r w:rsidR="00EE5D96" w:rsidRPr="00470DEF">
        <w:rPr>
          <w:bCs/>
          <w:sz w:val="28"/>
          <w:szCs w:val="28"/>
        </w:rPr>
        <w:t xml:space="preserve"> и транспортно-технологической схемы обращения с </w:t>
      </w:r>
      <w:r w:rsidR="00422E6B">
        <w:rPr>
          <w:bCs/>
          <w:sz w:val="28"/>
          <w:szCs w:val="28"/>
        </w:rPr>
        <w:t>ОЯТ</w:t>
      </w:r>
      <w:r w:rsidR="00930D01" w:rsidRPr="00470DEF">
        <w:rPr>
          <w:bCs/>
          <w:sz w:val="28"/>
          <w:szCs w:val="28"/>
        </w:rPr>
        <w:t xml:space="preserve"> </w:t>
      </w:r>
      <w:r w:rsidR="00EE5D96" w:rsidRPr="00470DEF">
        <w:rPr>
          <w:bCs/>
          <w:sz w:val="28"/>
          <w:szCs w:val="28"/>
        </w:rPr>
        <w:t xml:space="preserve">в </w:t>
      </w:r>
      <w:r w:rsidR="00E67A2A">
        <w:rPr>
          <w:bCs/>
          <w:sz w:val="28"/>
          <w:szCs w:val="28"/>
        </w:rPr>
        <w:t>ПКХ ОЯТ</w:t>
      </w:r>
      <w:r w:rsidR="00DE437C">
        <w:rPr>
          <w:bCs/>
          <w:sz w:val="28"/>
          <w:szCs w:val="28"/>
        </w:rPr>
        <w:t>;</w:t>
      </w:r>
    </w:p>
    <w:p w:rsidR="006B5A61" w:rsidRDefault="00097ABB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обоснование прочности и устойчивости зданий и сооружений </w:t>
      </w:r>
      <w:r w:rsidR="00E67A2A">
        <w:rPr>
          <w:bCs/>
          <w:sz w:val="28"/>
          <w:szCs w:val="28"/>
        </w:rPr>
        <w:t>ПКХ ОЯТ</w:t>
      </w:r>
      <w:r w:rsidR="007679F5">
        <w:rPr>
          <w:bCs/>
          <w:sz w:val="28"/>
          <w:szCs w:val="28"/>
        </w:rPr>
        <w:t>.</w:t>
      </w:r>
    </w:p>
    <w:p w:rsidR="00097ABB" w:rsidRDefault="007679F5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В главе 2 </w:t>
      </w:r>
      <w:r w:rsidRPr="00953443">
        <w:rPr>
          <w:bCs/>
          <w:sz w:val="28"/>
          <w:szCs w:val="28"/>
        </w:rPr>
        <w:t xml:space="preserve">«Обоснование безопасности зданий, сооружений </w:t>
      </w:r>
      <w:r w:rsidR="005022C7">
        <w:rPr>
          <w:bCs/>
          <w:sz w:val="28"/>
          <w:szCs w:val="28"/>
        </w:rPr>
        <w:br/>
      </w:r>
      <w:r w:rsidRPr="00953443">
        <w:rPr>
          <w:bCs/>
          <w:sz w:val="28"/>
          <w:szCs w:val="28"/>
        </w:rPr>
        <w:t xml:space="preserve">и площадки пункта контейнерного хранения </w:t>
      </w:r>
      <w:r>
        <w:rPr>
          <w:sz w:val="28"/>
          <w:szCs w:val="28"/>
        </w:rPr>
        <w:t>отработавшего ядерного топлива</w:t>
      </w:r>
      <w:r w:rsidRPr="0095344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должны быть приведены </w:t>
      </w:r>
      <w:r w:rsidR="006B5A61">
        <w:rPr>
          <w:bCs/>
          <w:sz w:val="28"/>
          <w:szCs w:val="28"/>
        </w:rPr>
        <w:t xml:space="preserve">принятые в </w:t>
      </w:r>
      <w:r w:rsidR="00E67A2A">
        <w:rPr>
          <w:bCs/>
          <w:sz w:val="28"/>
          <w:szCs w:val="28"/>
        </w:rPr>
        <w:t>ПКХ ОЯТ</w:t>
      </w:r>
      <w:r w:rsidR="006B5A61">
        <w:rPr>
          <w:bCs/>
          <w:sz w:val="28"/>
          <w:szCs w:val="28"/>
        </w:rPr>
        <w:t xml:space="preserve"> меры по его защите от неблагоприятных </w:t>
      </w:r>
      <w:r w:rsidR="006B5A61" w:rsidRPr="00097ABB">
        <w:rPr>
          <w:bCs/>
          <w:sz w:val="28"/>
          <w:szCs w:val="28"/>
        </w:rPr>
        <w:t xml:space="preserve">внешних воздействий, вызванных процессами, явлениями и факторами природного и техногенного происхождения, характерных для района размещения </w:t>
      </w:r>
      <w:r w:rsidR="00E67A2A">
        <w:rPr>
          <w:bCs/>
          <w:sz w:val="28"/>
          <w:szCs w:val="28"/>
        </w:rPr>
        <w:t>ПКХ ОЯТ</w:t>
      </w:r>
      <w:r w:rsidR="006B5A61" w:rsidRPr="00097ABB">
        <w:rPr>
          <w:bCs/>
          <w:sz w:val="28"/>
          <w:szCs w:val="28"/>
        </w:rPr>
        <w:t xml:space="preserve"> и площадки </w:t>
      </w:r>
      <w:r w:rsidR="00E67A2A">
        <w:rPr>
          <w:bCs/>
          <w:sz w:val="28"/>
          <w:szCs w:val="28"/>
        </w:rPr>
        <w:t>ПКХ ОЯТ</w:t>
      </w:r>
      <w:r w:rsidR="006B5A61">
        <w:rPr>
          <w:bCs/>
          <w:sz w:val="28"/>
          <w:szCs w:val="28"/>
        </w:rPr>
        <w:t xml:space="preserve"> с учетом выполнения основных функций безопасности конструкцией контейнера для хранения ОЯТ.</w:t>
      </w:r>
      <w:r w:rsidR="00097ABB">
        <w:rPr>
          <w:bCs/>
          <w:sz w:val="28"/>
          <w:szCs w:val="28"/>
        </w:rPr>
        <w:t xml:space="preserve"> </w:t>
      </w:r>
    </w:p>
    <w:p w:rsidR="0044793F" w:rsidRDefault="00DE437C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679F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3C3695">
        <w:rPr>
          <w:bCs/>
          <w:sz w:val="28"/>
          <w:szCs w:val="28"/>
        </w:rPr>
        <w:t> </w:t>
      </w:r>
      <w:r w:rsidR="00306832">
        <w:rPr>
          <w:bCs/>
          <w:sz w:val="28"/>
          <w:szCs w:val="28"/>
        </w:rPr>
        <w:t>В главе 2</w:t>
      </w:r>
      <w:r>
        <w:rPr>
          <w:bCs/>
          <w:sz w:val="28"/>
          <w:szCs w:val="28"/>
        </w:rPr>
        <w:t xml:space="preserve"> </w:t>
      </w:r>
      <w:r w:rsidRPr="00953443">
        <w:rPr>
          <w:bCs/>
          <w:sz w:val="28"/>
          <w:szCs w:val="28"/>
        </w:rPr>
        <w:t xml:space="preserve">«Обоснование безопасности зданий, сооружений </w:t>
      </w:r>
      <w:r w:rsidR="005022C7">
        <w:rPr>
          <w:bCs/>
          <w:sz w:val="28"/>
          <w:szCs w:val="28"/>
        </w:rPr>
        <w:br/>
      </w:r>
      <w:r w:rsidRPr="00953443">
        <w:rPr>
          <w:bCs/>
          <w:sz w:val="28"/>
          <w:szCs w:val="28"/>
        </w:rPr>
        <w:t xml:space="preserve">и площадки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953443">
        <w:rPr>
          <w:bCs/>
          <w:sz w:val="28"/>
          <w:szCs w:val="28"/>
        </w:rPr>
        <w:t>»</w:t>
      </w:r>
      <w:r w:rsidR="00306832">
        <w:rPr>
          <w:bCs/>
          <w:sz w:val="28"/>
          <w:szCs w:val="28"/>
        </w:rPr>
        <w:t xml:space="preserve"> д</w:t>
      </w:r>
      <w:r w:rsidR="00097ABB">
        <w:rPr>
          <w:bCs/>
          <w:sz w:val="28"/>
          <w:szCs w:val="28"/>
        </w:rPr>
        <w:t xml:space="preserve">олжны быть приведены и обоснованы условия размещения </w:t>
      </w:r>
      <w:r w:rsidR="00E67A2A">
        <w:rPr>
          <w:bCs/>
          <w:sz w:val="28"/>
          <w:szCs w:val="28"/>
        </w:rPr>
        <w:t>ПКХ ОЯТ</w:t>
      </w:r>
      <w:r w:rsidR="00097ABB">
        <w:rPr>
          <w:bCs/>
          <w:sz w:val="28"/>
          <w:szCs w:val="28"/>
        </w:rPr>
        <w:t xml:space="preserve">, характеристики района и площадки </w:t>
      </w:r>
      <w:r w:rsidR="00E67A2A">
        <w:rPr>
          <w:bCs/>
          <w:sz w:val="28"/>
          <w:szCs w:val="28"/>
        </w:rPr>
        <w:t>ПКХ ОЯТ</w:t>
      </w:r>
      <w:r w:rsidR="00ED07ED">
        <w:rPr>
          <w:bCs/>
          <w:sz w:val="28"/>
          <w:szCs w:val="28"/>
        </w:rPr>
        <w:t>,</w:t>
      </w:r>
      <w:r w:rsidR="00097ABB">
        <w:rPr>
          <w:bCs/>
          <w:sz w:val="28"/>
          <w:szCs w:val="28"/>
        </w:rPr>
        <w:t xml:space="preserve"> включая:</w:t>
      </w:r>
    </w:p>
    <w:p w:rsidR="00097ABB" w:rsidRPr="00097ABB" w:rsidRDefault="00097ABB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097ABB">
        <w:rPr>
          <w:bCs/>
          <w:sz w:val="28"/>
          <w:szCs w:val="28"/>
        </w:rPr>
        <w:t>географическое положение;</w:t>
      </w:r>
    </w:p>
    <w:p w:rsidR="00097ABB" w:rsidRPr="00097ABB" w:rsidRDefault="00097ABB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097ABB">
        <w:rPr>
          <w:bCs/>
          <w:sz w:val="28"/>
          <w:szCs w:val="28"/>
        </w:rPr>
        <w:t>гидрометеорологические условия;</w:t>
      </w:r>
    </w:p>
    <w:p w:rsidR="00097ABB" w:rsidRPr="00097ABB" w:rsidRDefault="00097ABB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097ABB">
        <w:rPr>
          <w:bCs/>
          <w:sz w:val="28"/>
          <w:szCs w:val="28"/>
        </w:rPr>
        <w:t>демографические условия;</w:t>
      </w:r>
    </w:p>
    <w:p w:rsidR="00097ABB" w:rsidRPr="00097ABB" w:rsidRDefault="00097ABB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097ABB">
        <w:rPr>
          <w:bCs/>
          <w:sz w:val="28"/>
          <w:szCs w:val="28"/>
        </w:rPr>
        <w:t>сейсмотектонические характеристики;</w:t>
      </w:r>
    </w:p>
    <w:p w:rsidR="00097ABB" w:rsidRPr="00097ABB" w:rsidRDefault="00097ABB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097ABB">
        <w:rPr>
          <w:bCs/>
          <w:sz w:val="28"/>
          <w:szCs w:val="28"/>
        </w:rPr>
        <w:t>геологические характеристики и характеристики грунтов;</w:t>
      </w:r>
    </w:p>
    <w:p w:rsidR="00097ABB" w:rsidRPr="00097ABB" w:rsidRDefault="00097ABB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097ABB">
        <w:rPr>
          <w:bCs/>
          <w:sz w:val="28"/>
          <w:szCs w:val="28"/>
        </w:rPr>
        <w:t>гидрогеологические характеристики;</w:t>
      </w:r>
    </w:p>
    <w:p w:rsidR="00097ABB" w:rsidRPr="00097ABB" w:rsidRDefault="00ED07ED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ED07ED">
        <w:rPr>
          <w:bCs/>
          <w:sz w:val="28"/>
          <w:szCs w:val="28"/>
        </w:rPr>
        <w:t xml:space="preserve">возможные </w:t>
      </w:r>
      <w:r w:rsidR="0039579D">
        <w:rPr>
          <w:bCs/>
          <w:sz w:val="28"/>
          <w:szCs w:val="28"/>
        </w:rPr>
        <w:t xml:space="preserve">природные и </w:t>
      </w:r>
      <w:r w:rsidRPr="00ED07ED">
        <w:rPr>
          <w:bCs/>
          <w:sz w:val="28"/>
          <w:szCs w:val="28"/>
        </w:rPr>
        <w:t>техногенные факторы,</w:t>
      </w:r>
      <w:r w:rsidR="00C731DC">
        <w:rPr>
          <w:bCs/>
          <w:sz w:val="28"/>
          <w:szCs w:val="28"/>
        </w:rPr>
        <w:t xml:space="preserve"> которые могут оказывать влияние</w:t>
      </w:r>
      <w:r w:rsidRPr="00ED07ED">
        <w:rPr>
          <w:bCs/>
          <w:sz w:val="28"/>
          <w:szCs w:val="28"/>
        </w:rPr>
        <w:t xml:space="preserve"> на безопасность </w:t>
      </w:r>
      <w:r w:rsidR="00E67A2A">
        <w:rPr>
          <w:bCs/>
          <w:sz w:val="28"/>
          <w:szCs w:val="28"/>
        </w:rPr>
        <w:t>ПКХ ОЯТ</w:t>
      </w:r>
      <w:r w:rsidR="00097ABB" w:rsidRPr="00097ABB">
        <w:rPr>
          <w:bCs/>
          <w:sz w:val="28"/>
          <w:szCs w:val="28"/>
        </w:rPr>
        <w:t>.</w:t>
      </w:r>
    </w:p>
    <w:p w:rsidR="00097ABB" w:rsidRDefault="006B5A61" w:rsidP="00097ABB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679F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1E16F9">
        <w:rPr>
          <w:bCs/>
          <w:sz w:val="28"/>
          <w:szCs w:val="28"/>
        </w:rPr>
        <w:t> </w:t>
      </w:r>
      <w:r w:rsidR="001A1FE4">
        <w:rPr>
          <w:bCs/>
          <w:sz w:val="28"/>
          <w:szCs w:val="28"/>
        </w:rPr>
        <w:t xml:space="preserve">В главе 3 </w:t>
      </w:r>
      <w:r w:rsidRPr="006B5A61">
        <w:rPr>
          <w:bCs/>
          <w:sz w:val="28"/>
          <w:szCs w:val="28"/>
        </w:rPr>
        <w:t xml:space="preserve">«Контейнеры, используемые </w:t>
      </w:r>
      <w:r w:rsidR="0039579D">
        <w:rPr>
          <w:bCs/>
          <w:sz w:val="28"/>
          <w:szCs w:val="28"/>
        </w:rPr>
        <w:t>в ПКХ ОЯТ</w:t>
      </w:r>
      <w:r w:rsidRPr="006B5A6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1A1FE4">
        <w:rPr>
          <w:bCs/>
          <w:sz w:val="28"/>
          <w:szCs w:val="28"/>
        </w:rPr>
        <w:t>д</w:t>
      </w:r>
      <w:r w:rsidR="00C025E1">
        <w:rPr>
          <w:bCs/>
          <w:sz w:val="28"/>
          <w:szCs w:val="28"/>
        </w:rPr>
        <w:t xml:space="preserve">олжно быть приведено описание контейнеров, используемых для хранения </w:t>
      </w:r>
      <w:r w:rsidR="00422E6B">
        <w:rPr>
          <w:bCs/>
          <w:sz w:val="28"/>
          <w:szCs w:val="28"/>
        </w:rPr>
        <w:t>ОЯТ</w:t>
      </w:r>
      <w:r w:rsidR="00C025E1">
        <w:rPr>
          <w:bCs/>
          <w:sz w:val="28"/>
          <w:szCs w:val="28"/>
        </w:rPr>
        <w:t xml:space="preserve"> в </w:t>
      </w:r>
      <w:r w:rsidR="00E67A2A">
        <w:rPr>
          <w:bCs/>
          <w:sz w:val="28"/>
          <w:szCs w:val="28"/>
        </w:rPr>
        <w:t>ПКХ ОЯТ</w:t>
      </w:r>
      <w:r w:rsidR="00C025E1">
        <w:rPr>
          <w:bCs/>
          <w:sz w:val="28"/>
          <w:szCs w:val="28"/>
        </w:rPr>
        <w:t>, включая:</w:t>
      </w:r>
    </w:p>
    <w:p w:rsidR="00C025E1" w:rsidRPr="00C025E1" w:rsidRDefault="00C025E1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C025E1">
        <w:rPr>
          <w:bCs/>
          <w:sz w:val="28"/>
          <w:szCs w:val="28"/>
        </w:rPr>
        <w:t>основные характеристики контейнеров (</w:t>
      </w:r>
      <w:r w:rsidR="001E7EA2">
        <w:rPr>
          <w:bCs/>
          <w:sz w:val="28"/>
          <w:szCs w:val="28"/>
        </w:rPr>
        <w:t xml:space="preserve">наименование, </w:t>
      </w:r>
      <w:r w:rsidRPr="00C025E1">
        <w:rPr>
          <w:bCs/>
          <w:sz w:val="28"/>
          <w:szCs w:val="28"/>
        </w:rPr>
        <w:t>масса, габаритные размеры, вместимость)</w:t>
      </w:r>
      <w:r w:rsidR="00437DC5">
        <w:rPr>
          <w:bCs/>
          <w:sz w:val="28"/>
          <w:szCs w:val="28"/>
        </w:rPr>
        <w:t>;</w:t>
      </w:r>
    </w:p>
    <w:p w:rsidR="001E7EA2" w:rsidRDefault="00C025E1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C025E1">
        <w:rPr>
          <w:bCs/>
          <w:sz w:val="28"/>
          <w:szCs w:val="28"/>
        </w:rPr>
        <w:t>описание основных элементов, входящих в состав контейнеров</w:t>
      </w:r>
      <w:r w:rsidR="001D2BB6">
        <w:rPr>
          <w:bCs/>
          <w:sz w:val="28"/>
          <w:szCs w:val="28"/>
        </w:rPr>
        <w:t>,</w:t>
      </w:r>
      <w:r w:rsidR="001E7EA2">
        <w:rPr>
          <w:bCs/>
          <w:sz w:val="28"/>
          <w:szCs w:val="28"/>
        </w:rPr>
        <w:t xml:space="preserve"> </w:t>
      </w:r>
      <w:r w:rsidR="005022C7">
        <w:rPr>
          <w:bCs/>
          <w:sz w:val="28"/>
          <w:szCs w:val="28"/>
        </w:rPr>
        <w:br/>
      </w:r>
      <w:r w:rsidR="001E7EA2">
        <w:rPr>
          <w:bCs/>
          <w:sz w:val="28"/>
          <w:szCs w:val="28"/>
        </w:rPr>
        <w:t>с указанием особенностей их изготовления и монтажа, используемых материалов,</w:t>
      </w:r>
      <w:r w:rsidR="001D2BB6">
        <w:rPr>
          <w:bCs/>
          <w:sz w:val="28"/>
          <w:szCs w:val="28"/>
        </w:rPr>
        <w:t xml:space="preserve"> </w:t>
      </w:r>
      <w:r w:rsidR="001E7EA2">
        <w:rPr>
          <w:bCs/>
          <w:sz w:val="28"/>
          <w:szCs w:val="28"/>
        </w:rPr>
        <w:t>описание выполняемых ими функций.</w:t>
      </w:r>
    </w:p>
    <w:p w:rsidR="00C025E1" w:rsidRPr="00C025E1" w:rsidRDefault="001D2BB6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классификация </w:t>
      </w:r>
      <w:r w:rsidR="001E7EA2">
        <w:rPr>
          <w:bCs/>
          <w:sz w:val="28"/>
          <w:szCs w:val="28"/>
        </w:rPr>
        <w:t>элементов, входящих в состав контейнеров</w:t>
      </w:r>
      <w:r w:rsidR="009F7DDE">
        <w:rPr>
          <w:bCs/>
          <w:sz w:val="28"/>
          <w:szCs w:val="28"/>
        </w:rPr>
        <w:t>, по влиянию на безопасность</w:t>
      </w:r>
      <w:r w:rsidR="00C025E1" w:rsidRPr="00C025E1">
        <w:rPr>
          <w:bCs/>
          <w:sz w:val="28"/>
          <w:szCs w:val="28"/>
        </w:rPr>
        <w:t>;</w:t>
      </w:r>
    </w:p>
    <w:p w:rsidR="00C025E1" w:rsidRDefault="00C025E1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C025E1">
        <w:rPr>
          <w:bCs/>
          <w:sz w:val="28"/>
          <w:szCs w:val="28"/>
        </w:rPr>
        <w:t>описание системы герметизации контейнеров</w:t>
      </w:r>
      <w:r w:rsidR="009430B4">
        <w:rPr>
          <w:bCs/>
          <w:sz w:val="28"/>
          <w:szCs w:val="28"/>
        </w:rPr>
        <w:t>;</w:t>
      </w:r>
    </w:p>
    <w:p w:rsidR="009430B4" w:rsidRDefault="009430B4" w:rsidP="0046704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чертеж общего вида контейнеров и чертежи (эскизы) его основных элементов.</w:t>
      </w:r>
    </w:p>
    <w:p w:rsidR="00BB216E" w:rsidRDefault="00BB216E" w:rsidP="00BB216E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679F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В главе 3 </w:t>
      </w:r>
      <w:r w:rsidRPr="006B5A61">
        <w:rPr>
          <w:bCs/>
          <w:sz w:val="28"/>
          <w:szCs w:val="28"/>
        </w:rPr>
        <w:t xml:space="preserve">«Контейнеры, используемые </w:t>
      </w:r>
      <w:r w:rsidR="0039579D">
        <w:rPr>
          <w:bCs/>
          <w:sz w:val="28"/>
          <w:szCs w:val="28"/>
        </w:rPr>
        <w:t>в ПКХ ОЯТ</w:t>
      </w:r>
      <w:r w:rsidRPr="006B5A6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должны быть приведены результаты выполненных расчетных и (или) экспериментальных обоснований безопасности контейнеров при обращении с ними в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 xml:space="preserve">, </w:t>
      </w:r>
      <w:r w:rsidR="005022C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том числе:</w:t>
      </w:r>
    </w:p>
    <w:p w:rsidR="00BB216E" w:rsidRDefault="00BB216E" w:rsidP="00BB216E">
      <w:pPr>
        <w:pStyle w:val="afff2"/>
        <w:widowControl w:val="0"/>
        <w:spacing w:line="360" w:lineRule="auto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обоснование ядерной безопасности;</w:t>
      </w:r>
    </w:p>
    <w:p w:rsidR="00BB216E" w:rsidRDefault="00BB216E" w:rsidP="00BB216E">
      <w:pPr>
        <w:pStyle w:val="afff2"/>
        <w:widowControl w:val="0"/>
        <w:spacing w:line="360" w:lineRule="auto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обоснование радиационной безопасности;</w:t>
      </w:r>
    </w:p>
    <w:p w:rsidR="00BB216E" w:rsidRDefault="00BB216E" w:rsidP="00BB216E">
      <w:pPr>
        <w:pStyle w:val="afff2"/>
        <w:widowControl w:val="0"/>
        <w:spacing w:line="360" w:lineRule="auto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обоснование прочности;</w:t>
      </w:r>
    </w:p>
    <w:p w:rsidR="00BB216E" w:rsidRDefault="00BB216E" w:rsidP="00BB216E">
      <w:pPr>
        <w:pStyle w:val="afff2"/>
        <w:widowControl w:val="0"/>
        <w:spacing w:line="360" w:lineRule="auto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обоснование температурных режимов;</w:t>
      </w:r>
    </w:p>
    <w:p w:rsidR="00BB216E" w:rsidRDefault="00BB216E" w:rsidP="00BB216E">
      <w:pPr>
        <w:pStyle w:val="afff2"/>
        <w:widowControl w:val="0"/>
        <w:spacing w:line="360" w:lineRule="auto"/>
        <w:ind w:left="709"/>
        <w:rPr>
          <w:bCs/>
          <w:sz w:val="28"/>
          <w:szCs w:val="28"/>
        </w:rPr>
      </w:pPr>
      <w:r>
        <w:rPr>
          <w:bCs/>
          <w:sz w:val="28"/>
          <w:szCs w:val="28"/>
        </w:rPr>
        <w:t>обоснование пожаровзрывобезопасности.</w:t>
      </w:r>
    </w:p>
    <w:p w:rsidR="00BB216E" w:rsidRDefault="00BB216E" w:rsidP="00BB216E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Обоснование безопасности должно быть представлено как для нормальной эксплуатации, так и для нарушений нормальной эксплуатации, включая аварии.</w:t>
      </w:r>
    </w:p>
    <w:p w:rsidR="00BB216E" w:rsidRDefault="00BB216E" w:rsidP="00BB216E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679F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В главе 3 </w:t>
      </w:r>
      <w:r w:rsidRPr="006B5A61">
        <w:rPr>
          <w:bCs/>
          <w:sz w:val="28"/>
          <w:szCs w:val="28"/>
        </w:rPr>
        <w:t xml:space="preserve">«Контейнеры, используемые </w:t>
      </w:r>
      <w:r w:rsidR="0039579D">
        <w:rPr>
          <w:bCs/>
          <w:sz w:val="28"/>
          <w:szCs w:val="28"/>
        </w:rPr>
        <w:t>в ПКХ ОЯТ</w:t>
      </w:r>
      <w:r w:rsidRPr="006B5A6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должны быть приведены:</w:t>
      </w:r>
    </w:p>
    <w:p w:rsidR="00BB216E" w:rsidRDefault="00BB216E" w:rsidP="00BB216E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EE5D96">
        <w:rPr>
          <w:bCs/>
          <w:sz w:val="28"/>
          <w:szCs w:val="28"/>
        </w:rPr>
        <w:t xml:space="preserve">писание систем и элементов конструкции контейнеров, выполняющих основные функции безопасности при хранении: обеспечение подкритичности, герметичности, экранирования, защиты </w:t>
      </w:r>
      <w:r>
        <w:rPr>
          <w:bCs/>
          <w:sz w:val="28"/>
          <w:szCs w:val="28"/>
        </w:rPr>
        <w:t>ОЯТ</w:t>
      </w:r>
      <w:r w:rsidRPr="00EE5D96">
        <w:rPr>
          <w:bCs/>
          <w:sz w:val="28"/>
          <w:szCs w:val="28"/>
        </w:rPr>
        <w:t xml:space="preserve"> от механических, тепловых </w:t>
      </w:r>
      <w:r w:rsidR="005022C7">
        <w:rPr>
          <w:bCs/>
          <w:sz w:val="28"/>
          <w:szCs w:val="28"/>
        </w:rPr>
        <w:br/>
      </w:r>
      <w:r w:rsidRPr="00EE5D96">
        <w:rPr>
          <w:bCs/>
          <w:sz w:val="28"/>
          <w:szCs w:val="28"/>
        </w:rPr>
        <w:t xml:space="preserve">и любых других воздействий </w:t>
      </w:r>
      <w:r w:rsidR="0039579D">
        <w:rPr>
          <w:bCs/>
          <w:sz w:val="28"/>
          <w:szCs w:val="28"/>
        </w:rPr>
        <w:t>при нормальной эксплуатации и нарушениях нормальной эксплуатации</w:t>
      </w:r>
      <w:r w:rsidRPr="00EE5D96">
        <w:rPr>
          <w:bCs/>
          <w:sz w:val="28"/>
          <w:szCs w:val="28"/>
        </w:rPr>
        <w:t xml:space="preserve"> и обеспечивающих возможность извлечения </w:t>
      </w:r>
      <w:r>
        <w:rPr>
          <w:bCs/>
          <w:sz w:val="28"/>
          <w:szCs w:val="28"/>
        </w:rPr>
        <w:t>ОЯТ;</w:t>
      </w:r>
    </w:p>
    <w:p w:rsidR="00BB216E" w:rsidRDefault="00BB216E" w:rsidP="00BB216E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условия эксплуатации контейнеров и установленные ограничения на эти условия;</w:t>
      </w:r>
    </w:p>
    <w:p w:rsidR="00BB216E" w:rsidRDefault="00BB216E" w:rsidP="00BB216E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расчетные величины К</w:t>
      </w:r>
      <w:r w:rsidRPr="00BF3526">
        <w:rPr>
          <w:bCs/>
          <w:sz w:val="28"/>
          <w:szCs w:val="28"/>
          <w:vertAlign w:val="subscript"/>
        </w:rPr>
        <w:t>эфф</w:t>
      </w:r>
      <w:r>
        <w:rPr>
          <w:bCs/>
          <w:sz w:val="28"/>
          <w:szCs w:val="28"/>
        </w:rPr>
        <w:t xml:space="preserve"> в различных состояниях, а также расчетные величины мощности дозы ионизирующего излучения за защитой контейнеров;</w:t>
      </w:r>
    </w:p>
    <w:p w:rsidR="00BB216E" w:rsidRDefault="00BB216E" w:rsidP="00BB216E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обоснование достаточности системы герметизации контейнеров для удержания </w:t>
      </w:r>
      <w:r w:rsidR="007679F5">
        <w:rPr>
          <w:bCs/>
          <w:sz w:val="28"/>
          <w:szCs w:val="28"/>
        </w:rPr>
        <w:t xml:space="preserve">инертной атмосферы </w:t>
      </w:r>
      <w:r>
        <w:rPr>
          <w:bCs/>
          <w:sz w:val="28"/>
          <w:szCs w:val="28"/>
        </w:rPr>
        <w:t>в пределах</w:t>
      </w:r>
      <w:r w:rsidR="007679F5">
        <w:rPr>
          <w:bCs/>
          <w:sz w:val="28"/>
          <w:szCs w:val="28"/>
        </w:rPr>
        <w:t xml:space="preserve"> уровней</w:t>
      </w:r>
      <w:r>
        <w:rPr>
          <w:bCs/>
          <w:sz w:val="28"/>
          <w:szCs w:val="28"/>
        </w:rPr>
        <w:t xml:space="preserve">, установленных в проекте </w:t>
      </w:r>
      <w:r w:rsidR="00E67A2A">
        <w:rPr>
          <w:bCs/>
          <w:sz w:val="28"/>
          <w:szCs w:val="28"/>
        </w:rPr>
        <w:lastRenderedPageBreak/>
        <w:t>ПКХ ОЯТ</w:t>
      </w:r>
      <w:r>
        <w:rPr>
          <w:bCs/>
          <w:sz w:val="28"/>
          <w:szCs w:val="28"/>
        </w:rPr>
        <w:t xml:space="preserve"> в течение допустимого срока хранения ОЯТ;</w:t>
      </w:r>
    </w:p>
    <w:p w:rsidR="00BB216E" w:rsidRDefault="00BB216E" w:rsidP="00BB216E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обоснование прочности и устойчивости контейнеров к внешним воздействиям с учетом наличия зданий и (или) сооружений, подтверждающие соблюдение установленных в проекте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 xml:space="preserve"> критериев приемлемости;</w:t>
      </w:r>
    </w:p>
    <w:p w:rsidR="00BB216E" w:rsidRDefault="00BB216E" w:rsidP="00BB216E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анализ влияния старения материалов контейнеров на его характеристики </w:t>
      </w:r>
      <w:r w:rsidRPr="003672B3">
        <w:rPr>
          <w:bCs/>
          <w:sz w:val="28"/>
          <w:szCs w:val="28"/>
        </w:rPr>
        <w:t>и меры по управлению ресурсом контейнеров, включая сведения о программе управления ресурсом</w:t>
      </w:r>
      <w:r>
        <w:rPr>
          <w:bCs/>
          <w:sz w:val="28"/>
          <w:szCs w:val="28"/>
        </w:rPr>
        <w:t>.</w:t>
      </w:r>
    </w:p>
    <w:p w:rsidR="006B5A61" w:rsidRDefault="006B5A61" w:rsidP="00C025E1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679F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 w:rsidR="001E16F9">
        <w:rPr>
          <w:bCs/>
          <w:sz w:val="28"/>
          <w:szCs w:val="28"/>
        </w:rPr>
        <w:t> </w:t>
      </w:r>
      <w:r w:rsidR="001A1FE4">
        <w:rPr>
          <w:bCs/>
          <w:sz w:val="28"/>
          <w:szCs w:val="28"/>
        </w:rPr>
        <w:t>В главе 3</w:t>
      </w:r>
      <w:r>
        <w:rPr>
          <w:bCs/>
          <w:sz w:val="28"/>
          <w:szCs w:val="28"/>
        </w:rPr>
        <w:t xml:space="preserve"> </w:t>
      </w:r>
      <w:r w:rsidRPr="006B5A61">
        <w:rPr>
          <w:bCs/>
          <w:sz w:val="28"/>
          <w:szCs w:val="28"/>
        </w:rPr>
        <w:t xml:space="preserve">«Контейнеры, используемые </w:t>
      </w:r>
      <w:r w:rsidR="0039579D">
        <w:rPr>
          <w:bCs/>
          <w:sz w:val="28"/>
          <w:szCs w:val="28"/>
        </w:rPr>
        <w:t>в ПКХ ОЯТ</w:t>
      </w:r>
      <w:r w:rsidRPr="006B5A61">
        <w:rPr>
          <w:bCs/>
          <w:sz w:val="28"/>
          <w:szCs w:val="28"/>
        </w:rPr>
        <w:t>»</w:t>
      </w:r>
      <w:r w:rsidR="001A1FE4">
        <w:rPr>
          <w:bCs/>
          <w:sz w:val="28"/>
          <w:szCs w:val="28"/>
        </w:rPr>
        <w:t xml:space="preserve"> д</w:t>
      </w:r>
      <w:r w:rsidR="00C025E1">
        <w:rPr>
          <w:bCs/>
          <w:sz w:val="28"/>
          <w:szCs w:val="28"/>
        </w:rPr>
        <w:t>олжны быть приведены и обоснованы</w:t>
      </w:r>
      <w:r>
        <w:rPr>
          <w:bCs/>
          <w:sz w:val="28"/>
          <w:szCs w:val="28"/>
        </w:rPr>
        <w:t>:</w:t>
      </w:r>
    </w:p>
    <w:p w:rsidR="00C025E1" w:rsidRDefault="003672B3" w:rsidP="00C025E1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критерии приема контейнеров с </w:t>
      </w:r>
      <w:r w:rsidR="00422E6B">
        <w:rPr>
          <w:bCs/>
          <w:sz w:val="28"/>
          <w:szCs w:val="28"/>
        </w:rPr>
        <w:t>ОЯТ</w:t>
      </w:r>
      <w:r w:rsidR="006B5A61">
        <w:rPr>
          <w:bCs/>
          <w:sz w:val="28"/>
          <w:szCs w:val="28"/>
        </w:rPr>
        <w:t xml:space="preserve"> на хранение;</w:t>
      </w:r>
    </w:p>
    <w:p w:rsidR="006B5A61" w:rsidRDefault="00BB216E" w:rsidP="00C025E1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срок службы контейнеров;</w:t>
      </w:r>
    </w:p>
    <w:p w:rsidR="00BB216E" w:rsidRDefault="00BB216E" w:rsidP="00C025E1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0D2BEB">
        <w:rPr>
          <w:bCs/>
          <w:sz w:val="28"/>
          <w:szCs w:val="28"/>
        </w:rPr>
        <w:t>опустимые значения уровней потери инертной атмосферы</w:t>
      </w:r>
      <w:r>
        <w:rPr>
          <w:bCs/>
          <w:sz w:val="28"/>
          <w:szCs w:val="28"/>
        </w:rPr>
        <w:t>.</w:t>
      </w:r>
    </w:p>
    <w:p w:rsidR="001D2BB6" w:rsidRDefault="00BB216E" w:rsidP="00C025E1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7679F5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 w:rsidR="001E7EA2">
        <w:rPr>
          <w:bCs/>
          <w:sz w:val="28"/>
          <w:szCs w:val="28"/>
        </w:rPr>
        <w:t> </w:t>
      </w:r>
      <w:r w:rsidR="003E2227">
        <w:rPr>
          <w:bCs/>
          <w:sz w:val="28"/>
          <w:szCs w:val="28"/>
        </w:rPr>
        <w:t>В главе 3</w:t>
      </w:r>
      <w:r>
        <w:rPr>
          <w:bCs/>
          <w:sz w:val="28"/>
          <w:szCs w:val="28"/>
        </w:rPr>
        <w:t xml:space="preserve"> </w:t>
      </w:r>
      <w:r w:rsidRPr="006B5A61">
        <w:rPr>
          <w:bCs/>
          <w:sz w:val="28"/>
          <w:szCs w:val="28"/>
        </w:rPr>
        <w:t xml:space="preserve">«Контейнеры, используемые </w:t>
      </w:r>
      <w:r w:rsidR="0039579D">
        <w:rPr>
          <w:bCs/>
          <w:sz w:val="28"/>
          <w:szCs w:val="28"/>
        </w:rPr>
        <w:t>в ПКХ ОЯТ</w:t>
      </w:r>
      <w:r w:rsidRPr="006B5A61">
        <w:rPr>
          <w:bCs/>
          <w:sz w:val="28"/>
          <w:szCs w:val="28"/>
        </w:rPr>
        <w:t>»</w:t>
      </w:r>
      <w:r w:rsidR="003E2227">
        <w:rPr>
          <w:bCs/>
          <w:sz w:val="28"/>
          <w:szCs w:val="28"/>
        </w:rPr>
        <w:t xml:space="preserve"> д</w:t>
      </w:r>
      <w:r w:rsidR="00C55372">
        <w:rPr>
          <w:bCs/>
          <w:sz w:val="28"/>
          <w:szCs w:val="28"/>
        </w:rPr>
        <w:t>олжна быть подтверждена устойчивость материалов контейнеров к дезактивирующим растворам.</w:t>
      </w:r>
    </w:p>
    <w:p w:rsidR="00C0717F" w:rsidRDefault="00C0717F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18.</w:t>
      </w:r>
      <w:r w:rsidR="001436FE">
        <w:rPr>
          <w:bCs/>
          <w:sz w:val="28"/>
          <w:szCs w:val="28"/>
        </w:rPr>
        <w:t> </w:t>
      </w:r>
      <w:r w:rsidR="00AC5B54">
        <w:rPr>
          <w:bCs/>
          <w:sz w:val="28"/>
          <w:szCs w:val="28"/>
        </w:rPr>
        <w:t>В главе 4</w:t>
      </w:r>
      <w:r>
        <w:rPr>
          <w:bCs/>
          <w:sz w:val="28"/>
          <w:szCs w:val="28"/>
        </w:rPr>
        <w:t xml:space="preserve"> </w:t>
      </w:r>
      <w:r w:rsidRPr="00C0717F">
        <w:rPr>
          <w:bCs/>
          <w:sz w:val="28"/>
          <w:szCs w:val="28"/>
        </w:rPr>
        <w:t xml:space="preserve">«Системы, важные для безопасности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C0717F">
        <w:rPr>
          <w:bCs/>
          <w:sz w:val="28"/>
          <w:szCs w:val="28"/>
        </w:rPr>
        <w:t>»</w:t>
      </w:r>
      <w:r w:rsidR="00AC5B54">
        <w:rPr>
          <w:bCs/>
          <w:sz w:val="28"/>
          <w:szCs w:val="28"/>
        </w:rPr>
        <w:t xml:space="preserve"> д</w:t>
      </w:r>
      <w:r w:rsidR="00BF3526">
        <w:rPr>
          <w:bCs/>
          <w:sz w:val="28"/>
          <w:szCs w:val="28"/>
        </w:rPr>
        <w:t xml:space="preserve">олжны быть </w:t>
      </w:r>
      <w:r w:rsidR="001F59EA">
        <w:rPr>
          <w:bCs/>
          <w:sz w:val="28"/>
          <w:szCs w:val="28"/>
        </w:rPr>
        <w:t>приведены:</w:t>
      </w:r>
      <w:r w:rsidR="00BF3526">
        <w:rPr>
          <w:bCs/>
          <w:sz w:val="28"/>
          <w:szCs w:val="28"/>
        </w:rPr>
        <w:t xml:space="preserve"> </w:t>
      </w:r>
    </w:p>
    <w:p w:rsidR="001F59EA" w:rsidRDefault="00BF3526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сведения о входном контроле </w:t>
      </w:r>
      <w:r w:rsidR="00422E6B">
        <w:rPr>
          <w:bCs/>
          <w:sz w:val="28"/>
          <w:szCs w:val="28"/>
        </w:rPr>
        <w:t>ОЯТ</w:t>
      </w:r>
      <w:r>
        <w:rPr>
          <w:bCs/>
          <w:sz w:val="28"/>
          <w:szCs w:val="28"/>
        </w:rPr>
        <w:t xml:space="preserve">, поступающего в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>, включая метод</w:t>
      </w:r>
      <w:r w:rsidR="001F59EA">
        <w:rPr>
          <w:bCs/>
          <w:sz w:val="28"/>
          <w:szCs w:val="28"/>
        </w:rPr>
        <w:t>ы проведения входного контроля;</w:t>
      </w:r>
    </w:p>
    <w:p w:rsidR="003B5172" w:rsidRDefault="003B5172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описание процедуры постановки контейнеров </w:t>
      </w:r>
      <w:r w:rsidR="007679F5">
        <w:rPr>
          <w:bCs/>
          <w:sz w:val="28"/>
          <w:szCs w:val="28"/>
        </w:rPr>
        <w:t xml:space="preserve">с ОЯТ </w:t>
      </w:r>
      <w:r>
        <w:rPr>
          <w:bCs/>
          <w:sz w:val="28"/>
          <w:szCs w:val="28"/>
        </w:rPr>
        <w:t xml:space="preserve">на хранение в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 xml:space="preserve">, подготовки </w:t>
      </w:r>
      <w:r w:rsidR="009811A8">
        <w:rPr>
          <w:bCs/>
          <w:sz w:val="28"/>
          <w:szCs w:val="28"/>
        </w:rPr>
        <w:t>контейнеров с ОЯТ</w:t>
      </w:r>
      <w:r>
        <w:rPr>
          <w:bCs/>
          <w:sz w:val="28"/>
          <w:szCs w:val="28"/>
        </w:rPr>
        <w:t xml:space="preserve"> к вывозу за пределы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 xml:space="preserve">, а также вывоза ОЯТ за пределы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>;</w:t>
      </w:r>
    </w:p>
    <w:p w:rsidR="001436FE" w:rsidRDefault="00441534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описание транспортно-технологической схемы обращения с </w:t>
      </w:r>
      <w:r w:rsidR="00422E6B">
        <w:rPr>
          <w:bCs/>
          <w:sz w:val="28"/>
          <w:szCs w:val="28"/>
        </w:rPr>
        <w:t>ОЯТ</w:t>
      </w:r>
      <w:r w:rsidR="00930D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="00E67A2A">
        <w:rPr>
          <w:bCs/>
          <w:sz w:val="28"/>
          <w:szCs w:val="28"/>
        </w:rPr>
        <w:t>ПКХ ОЯТ</w:t>
      </w:r>
      <w:r w:rsidR="001F59EA">
        <w:rPr>
          <w:bCs/>
          <w:sz w:val="28"/>
          <w:szCs w:val="28"/>
        </w:rPr>
        <w:t>;</w:t>
      </w:r>
    </w:p>
    <w:p w:rsidR="001F59EA" w:rsidRDefault="001F59EA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описание </w:t>
      </w:r>
      <w:r w:rsidR="002A31E3">
        <w:rPr>
          <w:bCs/>
          <w:sz w:val="28"/>
          <w:szCs w:val="28"/>
        </w:rPr>
        <w:t>систем и элемент</w:t>
      </w:r>
      <w:r>
        <w:rPr>
          <w:bCs/>
          <w:sz w:val="28"/>
          <w:szCs w:val="28"/>
        </w:rPr>
        <w:t>ов</w:t>
      </w:r>
      <w:r w:rsidR="00BF3526">
        <w:rPr>
          <w:bCs/>
          <w:sz w:val="28"/>
          <w:szCs w:val="28"/>
        </w:rPr>
        <w:t xml:space="preserve">, </w:t>
      </w:r>
      <w:r w:rsidR="002A31E3">
        <w:rPr>
          <w:bCs/>
          <w:sz w:val="28"/>
          <w:szCs w:val="28"/>
        </w:rPr>
        <w:t>используемы</w:t>
      </w:r>
      <w:r>
        <w:rPr>
          <w:bCs/>
          <w:sz w:val="28"/>
          <w:szCs w:val="28"/>
        </w:rPr>
        <w:t>х</w:t>
      </w:r>
      <w:r w:rsidR="002A31E3">
        <w:rPr>
          <w:bCs/>
          <w:sz w:val="28"/>
          <w:szCs w:val="28"/>
        </w:rPr>
        <w:t xml:space="preserve"> </w:t>
      </w:r>
      <w:r w:rsidR="00BF3526">
        <w:rPr>
          <w:bCs/>
          <w:sz w:val="28"/>
          <w:szCs w:val="28"/>
        </w:rPr>
        <w:t xml:space="preserve">для обращения </w:t>
      </w:r>
      <w:r w:rsidR="005022C7">
        <w:rPr>
          <w:bCs/>
          <w:sz w:val="28"/>
          <w:szCs w:val="28"/>
        </w:rPr>
        <w:br/>
      </w:r>
      <w:r w:rsidR="00BF3526">
        <w:rPr>
          <w:bCs/>
          <w:sz w:val="28"/>
          <w:szCs w:val="28"/>
        </w:rPr>
        <w:t xml:space="preserve">с </w:t>
      </w:r>
      <w:r w:rsidR="00693AF4">
        <w:rPr>
          <w:bCs/>
          <w:sz w:val="28"/>
          <w:szCs w:val="28"/>
        </w:rPr>
        <w:t>контейнерами</w:t>
      </w:r>
      <w:r w:rsidR="00BF3526">
        <w:rPr>
          <w:bCs/>
          <w:sz w:val="28"/>
          <w:szCs w:val="28"/>
        </w:rPr>
        <w:t>, в частности, грузоподъемны</w:t>
      </w:r>
      <w:r w:rsidR="00C731DC">
        <w:rPr>
          <w:bCs/>
          <w:sz w:val="28"/>
          <w:szCs w:val="28"/>
        </w:rPr>
        <w:t>х</w:t>
      </w:r>
      <w:r w:rsidR="00BF3526">
        <w:rPr>
          <w:bCs/>
          <w:sz w:val="28"/>
          <w:szCs w:val="28"/>
        </w:rPr>
        <w:t xml:space="preserve"> механизм</w:t>
      </w:r>
      <w:r w:rsidR="00C731DC">
        <w:rPr>
          <w:bCs/>
          <w:sz w:val="28"/>
          <w:szCs w:val="28"/>
        </w:rPr>
        <w:t>ов, перегрузочных</w:t>
      </w:r>
      <w:r w:rsidR="00BF3526">
        <w:rPr>
          <w:bCs/>
          <w:sz w:val="28"/>
          <w:szCs w:val="28"/>
        </w:rPr>
        <w:t xml:space="preserve"> уст</w:t>
      </w:r>
      <w:r w:rsidR="00C731DC">
        <w:rPr>
          <w:bCs/>
          <w:sz w:val="28"/>
          <w:szCs w:val="28"/>
        </w:rPr>
        <w:t>ройств</w:t>
      </w:r>
      <w:r w:rsidR="008E0CA9">
        <w:rPr>
          <w:bCs/>
          <w:sz w:val="28"/>
          <w:szCs w:val="28"/>
        </w:rPr>
        <w:t>, транспортны</w:t>
      </w:r>
      <w:r w:rsidR="00C731DC">
        <w:rPr>
          <w:bCs/>
          <w:sz w:val="28"/>
          <w:szCs w:val="28"/>
        </w:rPr>
        <w:t>х</w:t>
      </w:r>
      <w:r w:rsidR="008E0CA9">
        <w:rPr>
          <w:bCs/>
          <w:sz w:val="28"/>
          <w:szCs w:val="28"/>
        </w:rPr>
        <w:t xml:space="preserve"> средств;</w:t>
      </w:r>
    </w:p>
    <w:p w:rsidR="008E0CA9" w:rsidRDefault="005D1D7E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анализ безопасности </w:t>
      </w:r>
      <w:r w:rsidR="00E67A2A">
        <w:rPr>
          <w:bCs/>
          <w:sz w:val="28"/>
          <w:szCs w:val="28"/>
        </w:rPr>
        <w:t>ПКХ ОЯТ</w:t>
      </w:r>
      <w:r w:rsidR="008E0C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 нормальной эксплуатации </w:t>
      </w:r>
      <w:r w:rsidR="005022C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 нарушениях нормальной эксплуатации</w:t>
      </w:r>
      <w:r w:rsidR="00413D26">
        <w:rPr>
          <w:bCs/>
          <w:sz w:val="28"/>
          <w:szCs w:val="28"/>
        </w:rPr>
        <w:t xml:space="preserve"> (за исключением проектных </w:t>
      </w:r>
      <w:r w:rsidR="005022C7">
        <w:rPr>
          <w:bCs/>
          <w:sz w:val="28"/>
          <w:szCs w:val="28"/>
        </w:rPr>
        <w:br/>
      </w:r>
      <w:r w:rsidR="00413D26">
        <w:rPr>
          <w:bCs/>
          <w:sz w:val="28"/>
          <w:szCs w:val="28"/>
        </w:rPr>
        <w:t>и запроектных аварий)</w:t>
      </w:r>
      <w:r w:rsidR="008E0CA9">
        <w:rPr>
          <w:bCs/>
          <w:sz w:val="28"/>
          <w:szCs w:val="28"/>
        </w:rPr>
        <w:t>;</w:t>
      </w:r>
    </w:p>
    <w:p w:rsidR="008E0CA9" w:rsidRDefault="00BF3526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классификация </w:t>
      </w:r>
      <w:r w:rsidR="002A31E3">
        <w:rPr>
          <w:bCs/>
          <w:sz w:val="28"/>
          <w:szCs w:val="28"/>
        </w:rPr>
        <w:t>систем и элементов</w:t>
      </w:r>
      <w:r>
        <w:rPr>
          <w:bCs/>
          <w:sz w:val="28"/>
          <w:szCs w:val="28"/>
        </w:rPr>
        <w:t xml:space="preserve"> </w:t>
      </w:r>
      <w:r w:rsidR="009F7DDE">
        <w:rPr>
          <w:bCs/>
          <w:sz w:val="28"/>
          <w:szCs w:val="28"/>
        </w:rPr>
        <w:t xml:space="preserve">ПКХ ОЯТ по влиянию </w:t>
      </w:r>
      <w:r w:rsidR="005022C7">
        <w:rPr>
          <w:bCs/>
          <w:sz w:val="28"/>
          <w:szCs w:val="28"/>
        </w:rPr>
        <w:br/>
      </w:r>
      <w:r w:rsidR="009F7DDE">
        <w:rPr>
          <w:bCs/>
          <w:sz w:val="28"/>
          <w:szCs w:val="28"/>
        </w:rPr>
        <w:t>на безопасность</w:t>
      </w:r>
      <w:r w:rsidR="008E0CA9">
        <w:rPr>
          <w:bCs/>
          <w:sz w:val="28"/>
          <w:szCs w:val="28"/>
        </w:rPr>
        <w:t>;</w:t>
      </w:r>
    </w:p>
    <w:p w:rsidR="00BF3526" w:rsidRDefault="000D2BEB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8E0CA9">
        <w:rPr>
          <w:bCs/>
          <w:sz w:val="28"/>
          <w:szCs w:val="28"/>
        </w:rPr>
        <w:t>аксимально допустимая</w:t>
      </w:r>
      <w:r w:rsidRPr="000D2BEB">
        <w:rPr>
          <w:bCs/>
          <w:sz w:val="28"/>
          <w:szCs w:val="28"/>
        </w:rPr>
        <w:t xml:space="preserve"> высота подъема </w:t>
      </w:r>
      <w:r w:rsidR="008E0CA9" w:rsidRPr="000D2BEB">
        <w:rPr>
          <w:bCs/>
          <w:sz w:val="28"/>
          <w:szCs w:val="28"/>
        </w:rPr>
        <w:t>контейнеров</w:t>
      </w:r>
      <w:r w:rsidR="008E0CA9">
        <w:rPr>
          <w:bCs/>
          <w:sz w:val="28"/>
          <w:szCs w:val="28"/>
        </w:rPr>
        <w:t xml:space="preserve"> с </w:t>
      </w:r>
      <w:r w:rsidR="00422E6B">
        <w:rPr>
          <w:bCs/>
          <w:sz w:val="28"/>
          <w:szCs w:val="28"/>
        </w:rPr>
        <w:t>ОЯТ</w:t>
      </w:r>
      <w:r w:rsidR="008E0CA9">
        <w:rPr>
          <w:bCs/>
          <w:sz w:val="28"/>
          <w:szCs w:val="28"/>
        </w:rPr>
        <w:t>;</w:t>
      </w:r>
    </w:p>
    <w:p w:rsidR="001F59EA" w:rsidRDefault="003B5172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места </w:t>
      </w:r>
      <w:r>
        <w:rPr>
          <w:sz w:val="28"/>
          <w:szCs w:val="28"/>
        </w:rPr>
        <w:t>размещения контейнеров</w:t>
      </w:r>
      <w:r>
        <w:rPr>
          <w:bCs/>
          <w:sz w:val="28"/>
          <w:szCs w:val="28"/>
        </w:rPr>
        <w:t xml:space="preserve"> с ОЯТ в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>;</w:t>
      </w:r>
    </w:p>
    <w:p w:rsidR="00771173" w:rsidRDefault="00771173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меры по управлению ресурсом контейнеров и других </w:t>
      </w:r>
      <w:r>
        <w:rPr>
          <w:bCs/>
          <w:sz w:val="28"/>
          <w:szCs w:val="28"/>
        </w:rPr>
        <w:t xml:space="preserve">систем </w:t>
      </w:r>
      <w:r w:rsidR="005022C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 элементов,</w:t>
      </w:r>
      <w:r>
        <w:rPr>
          <w:sz w:val="28"/>
          <w:szCs w:val="28"/>
        </w:rPr>
        <w:t xml:space="preserve"> включая сведения о действующей программе управления ресурсом.</w:t>
      </w:r>
    </w:p>
    <w:p w:rsidR="005D1D7E" w:rsidRDefault="001F385B" w:rsidP="00BF3526">
      <w:pPr>
        <w:pStyle w:val="afff2"/>
        <w:widowControl w:val="0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="009520F2">
        <w:rPr>
          <w:sz w:val="28"/>
          <w:szCs w:val="28"/>
        </w:rPr>
        <w:t> </w:t>
      </w:r>
      <w:r w:rsidR="007416C3">
        <w:rPr>
          <w:bCs/>
          <w:sz w:val="28"/>
          <w:szCs w:val="28"/>
        </w:rPr>
        <w:t>В главе 4</w:t>
      </w:r>
      <w:r>
        <w:rPr>
          <w:bCs/>
          <w:sz w:val="28"/>
          <w:szCs w:val="28"/>
        </w:rPr>
        <w:t xml:space="preserve"> </w:t>
      </w:r>
      <w:r w:rsidRPr="00C0717F">
        <w:rPr>
          <w:bCs/>
          <w:sz w:val="28"/>
          <w:szCs w:val="28"/>
        </w:rPr>
        <w:t xml:space="preserve">«Системы, важные для безопасности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C0717F">
        <w:rPr>
          <w:bCs/>
          <w:sz w:val="28"/>
          <w:szCs w:val="28"/>
        </w:rPr>
        <w:t>»</w:t>
      </w:r>
      <w:r w:rsidR="007416C3">
        <w:rPr>
          <w:bCs/>
          <w:sz w:val="28"/>
          <w:szCs w:val="28"/>
        </w:rPr>
        <w:t xml:space="preserve"> </w:t>
      </w:r>
      <w:r w:rsidR="007416C3">
        <w:rPr>
          <w:sz w:val="28"/>
          <w:szCs w:val="28"/>
        </w:rPr>
        <w:t>д</w:t>
      </w:r>
      <w:r w:rsidR="005D1D7E">
        <w:rPr>
          <w:sz w:val="28"/>
          <w:szCs w:val="28"/>
        </w:rPr>
        <w:t xml:space="preserve">олжны быть приведены </w:t>
      </w:r>
      <w:r w:rsidR="005022C7">
        <w:rPr>
          <w:sz w:val="28"/>
          <w:szCs w:val="28"/>
        </w:rPr>
        <w:br/>
      </w:r>
      <w:r w:rsidR="005D1D7E">
        <w:rPr>
          <w:sz w:val="28"/>
          <w:szCs w:val="28"/>
        </w:rPr>
        <w:t xml:space="preserve">и описаны </w:t>
      </w:r>
      <w:r w:rsidR="00EF5289">
        <w:rPr>
          <w:sz w:val="28"/>
          <w:szCs w:val="28"/>
        </w:rPr>
        <w:t>места</w:t>
      </w:r>
      <w:r w:rsidR="00C55372">
        <w:rPr>
          <w:sz w:val="28"/>
          <w:szCs w:val="28"/>
        </w:rPr>
        <w:t>,</w:t>
      </w:r>
      <w:r w:rsidR="005D1D7E">
        <w:rPr>
          <w:sz w:val="28"/>
          <w:szCs w:val="28"/>
        </w:rPr>
        <w:t xml:space="preserve"> использующиеся для технического обслуживания контейнеров, контроля </w:t>
      </w:r>
      <w:r w:rsidR="00634CF1">
        <w:rPr>
          <w:sz w:val="28"/>
          <w:szCs w:val="28"/>
        </w:rPr>
        <w:t>их</w:t>
      </w:r>
      <w:r w:rsidR="005D1D7E">
        <w:rPr>
          <w:sz w:val="28"/>
          <w:szCs w:val="28"/>
        </w:rPr>
        <w:t xml:space="preserve"> состояния</w:t>
      </w:r>
      <w:r w:rsidR="00C55372">
        <w:rPr>
          <w:sz w:val="28"/>
          <w:szCs w:val="28"/>
        </w:rPr>
        <w:t>, осушения контейнеров перед постановкой на хранение</w:t>
      </w:r>
      <w:r w:rsidR="00693AF4">
        <w:rPr>
          <w:sz w:val="28"/>
          <w:szCs w:val="28"/>
        </w:rPr>
        <w:t xml:space="preserve">, перегрузки </w:t>
      </w:r>
      <w:r w:rsidR="00422E6B">
        <w:rPr>
          <w:bCs/>
          <w:sz w:val="28"/>
          <w:szCs w:val="28"/>
        </w:rPr>
        <w:t>ОЯТ</w:t>
      </w:r>
      <w:r w:rsidR="00693AF4">
        <w:rPr>
          <w:sz w:val="28"/>
          <w:szCs w:val="28"/>
        </w:rPr>
        <w:t xml:space="preserve"> из одного контейнера в другой </w:t>
      </w:r>
      <w:r w:rsidR="005022C7">
        <w:rPr>
          <w:sz w:val="28"/>
          <w:szCs w:val="28"/>
        </w:rPr>
        <w:br/>
      </w:r>
      <w:r w:rsidR="00693AF4">
        <w:rPr>
          <w:sz w:val="28"/>
          <w:szCs w:val="28"/>
        </w:rPr>
        <w:t xml:space="preserve">(в случае, если такая возможность предусмотрена в проекте </w:t>
      </w:r>
      <w:r w:rsidR="00E67A2A">
        <w:rPr>
          <w:sz w:val="28"/>
          <w:szCs w:val="28"/>
        </w:rPr>
        <w:t>ПКХ ОЯТ</w:t>
      </w:r>
      <w:r w:rsidR="00693AF4">
        <w:rPr>
          <w:sz w:val="28"/>
          <w:szCs w:val="28"/>
        </w:rPr>
        <w:t>)</w:t>
      </w:r>
      <w:r w:rsidR="005D1D7E">
        <w:rPr>
          <w:sz w:val="28"/>
          <w:szCs w:val="28"/>
        </w:rPr>
        <w:t>. Должно быть представлено обоснование безопасности проведения указанных операций</w:t>
      </w:r>
      <w:r w:rsidR="00377E3B">
        <w:rPr>
          <w:sz w:val="28"/>
          <w:szCs w:val="28"/>
        </w:rPr>
        <w:t xml:space="preserve">, в том числе с учетом </w:t>
      </w:r>
      <w:r w:rsidR="006F5CBA">
        <w:rPr>
          <w:sz w:val="28"/>
          <w:szCs w:val="28"/>
        </w:rPr>
        <w:t xml:space="preserve">изменения </w:t>
      </w:r>
      <w:r w:rsidR="00377E3B">
        <w:rPr>
          <w:sz w:val="28"/>
          <w:szCs w:val="28"/>
        </w:rPr>
        <w:t xml:space="preserve">состояния </w:t>
      </w:r>
      <w:r w:rsidR="00422E6B">
        <w:rPr>
          <w:bCs/>
          <w:sz w:val="28"/>
          <w:szCs w:val="28"/>
        </w:rPr>
        <w:t>ОЯТ</w:t>
      </w:r>
      <w:r w:rsidR="00377E3B">
        <w:rPr>
          <w:sz w:val="28"/>
          <w:szCs w:val="28"/>
        </w:rPr>
        <w:t xml:space="preserve"> в процессе хранения</w:t>
      </w:r>
      <w:r w:rsidR="005D1D7E">
        <w:rPr>
          <w:sz w:val="28"/>
          <w:szCs w:val="28"/>
        </w:rPr>
        <w:t xml:space="preserve">. </w:t>
      </w:r>
      <w:r w:rsidR="009520F2">
        <w:rPr>
          <w:sz w:val="28"/>
          <w:szCs w:val="28"/>
        </w:rPr>
        <w:t>Д</w:t>
      </w:r>
      <w:r w:rsidR="002A31E3">
        <w:rPr>
          <w:sz w:val="28"/>
          <w:szCs w:val="28"/>
        </w:rPr>
        <w:t xml:space="preserve">олжны </w:t>
      </w:r>
      <w:r w:rsidR="00C55372">
        <w:rPr>
          <w:sz w:val="28"/>
          <w:szCs w:val="28"/>
        </w:rPr>
        <w:t xml:space="preserve">быть </w:t>
      </w:r>
      <w:r w:rsidR="002A31E3">
        <w:rPr>
          <w:sz w:val="28"/>
          <w:szCs w:val="28"/>
        </w:rPr>
        <w:t xml:space="preserve">описаны </w:t>
      </w:r>
      <w:r w:rsidR="002A31E3">
        <w:rPr>
          <w:bCs/>
          <w:sz w:val="28"/>
          <w:szCs w:val="28"/>
        </w:rPr>
        <w:t>системы и элементы</w:t>
      </w:r>
      <w:r w:rsidR="00C55372">
        <w:rPr>
          <w:sz w:val="28"/>
          <w:szCs w:val="28"/>
        </w:rPr>
        <w:t xml:space="preserve">, </w:t>
      </w:r>
      <w:r w:rsidR="002A31E3">
        <w:rPr>
          <w:sz w:val="28"/>
          <w:szCs w:val="28"/>
        </w:rPr>
        <w:t xml:space="preserve">используемые </w:t>
      </w:r>
      <w:r w:rsidR="00C55372">
        <w:rPr>
          <w:sz w:val="28"/>
          <w:szCs w:val="28"/>
        </w:rPr>
        <w:t>для проведения указанных операций.</w:t>
      </w:r>
    </w:p>
    <w:p w:rsidR="009520F2" w:rsidRDefault="006C46E4" w:rsidP="00C55372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20.</w:t>
      </w:r>
      <w:r w:rsidR="009520F2">
        <w:rPr>
          <w:bCs/>
          <w:sz w:val="28"/>
          <w:szCs w:val="28"/>
        </w:rPr>
        <w:t> </w:t>
      </w:r>
      <w:r w:rsidR="0001178E">
        <w:rPr>
          <w:bCs/>
          <w:sz w:val="28"/>
          <w:szCs w:val="28"/>
        </w:rPr>
        <w:t>В главе 5</w:t>
      </w:r>
      <w:r>
        <w:rPr>
          <w:bCs/>
          <w:sz w:val="28"/>
          <w:szCs w:val="28"/>
        </w:rPr>
        <w:t xml:space="preserve"> </w:t>
      </w:r>
      <w:r w:rsidRPr="006C46E4">
        <w:rPr>
          <w:bCs/>
          <w:sz w:val="28"/>
          <w:szCs w:val="28"/>
        </w:rPr>
        <w:t>«Управление и контроль»</w:t>
      </w:r>
      <w:r w:rsidR="0001178E">
        <w:rPr>
          <w:bCs/>
          <w:sz w:val="28"/>
          <w:szCs w:val="28"/>
        </w:rPr>
        <w:t xml:space="preserve"> д</w:t>
      </w:r>
      <w:r w:rsidR="00C55372">
        <w:rPr>
          <w:bCs/>
          <w:sz w:val="28"/>
          <w:szCs w:val="28"/>
        </w:rPr>
        <w:t>олжн</w:t>
      </w:r>
      <w:r w:rsidR="008B3509">
        <w:rPr>
          <w:bCs/>
          <w:sz w:val="28"/>
          <w:szCs w:val="28"/>
        </w:rPr>
        <w:t>о</w:t>
      </w:r>
      <w:r w:rsidR="00C55372">
        <w:rPr>
          <w:bCs/>
          <w:sz w:val="28"/>
          <w:szCs w:val="28"/>
        </w:rPr>
        <w:t xml:space="preserve"> быть представлен</w:t>
      </w:r>
      <w:r w:rsidR="008B3509">
        <w:rPr>
          <w:bCs/>
          <w:sz w:val="28"/>
          <w:szCs w:val="28"/>
        </w:rPr>
        <w:t>о</w:t>
      </w:r>
      <w:r w:rsidR="00077CF6">
        <w:rPr>
          <w:bCs/>
          <w:sz w:val="28"/>
          <w:szCs w:val="28"/>
        </w:rPr>
        <w:t xml:space="preserve"> </w:t>
      </w:r>
      <w:r w:rsidR="00C55372">
        <w:rPr>
          <w:bCs/>
          <w:sz w:val="28"/>
          <w:szCs w:val="28"/>
        </w:rPr>
        <w:t xml:space="preserve">описание используемых в </w:t>
      </w:r>
      <w:r w:rsidR="00E67A2A">
        <w:rPr>
          <w:bCs/>
          <w:sz w:val="28"/>
          <w:szCs w:val="28"/>
        </w:rPr>
        <w:t>ПКХ ОЯТ</w:t>
      </w:r>
      <w:r w:rsidR="00C55372">
        <w:rPr>
          <w:bCs/>
          <w:sz w:val="28"/>
          <w:szCs w:val="28"/>
        </w:rPr>
        <w:t xml:space="preserve"> систем и методов контроля и управления </w:t>
      </w:r>
      <w:r w:rsidR="00E67A2A">
        <w:rPr>
          <w:bCs/>
          <w:sz w:val="28"/>
          <w:szCs w:val="28"/>
        </w:rPr>
        <w:t>ПКХ ОЯТ</w:t>
      </w:r>
      <w:r w:rsidR="00C55372">
        <w:rPr>
          <w:bCs/>
          <w:sz w:val="28"/>
          <w:szCs w:val="28"/>
        </w:rPr>
        <w:t xml:space="preserve"> при нормальной эксплуатации и нару</w:t>
      </w:r>
      <w:r w:rsidR="00077CF6">
        <w:rPr>
          <w:bCs/>
          <w:sz w:val="28"/>
          <w:szCs w:val="28"/>
        </w:rPr>
        <w:t>шениях нормальной эксплуатации.</w:t>
      </w:r>
    </w:p>
    <w:p w:rsidR="005D1D7E" w:rsidRDefault="008B3509" w:rsidP="00C55372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21.</w:t>
      </w:r>
      <w:r w:rsidR="009520F2">
        <w:rPr>
          <w:bCs/>
          <w:sz w:val="28"/>
          <w:szCs w:val="28"/>
        </w:rPr>
        <w:t> </w:t>
      </w:r>
      <w:r w:rsidR="0001178E">
        <w:rPr>
          <w:bCs/>
          <w:sz w:val="28"/>
          <w:szCs w:val="28"/>
        </w:rPr>
        <w:t>В главе 5</w:t>
      </w:r>
      <w:r>
        <w:rPr>
          <w:bCs/>
          <w:sz w:val="28"/>
          <w:szCs w:val="28"/>
        </w:rPr>
        <w:t xml:space="preserve"> </w:t>
      </w:r>
      <w:r w:rsidRPr="006C46E4">
        <w:rPr>
          <w:bCs/>
          <w:sz w:val="28"/>
          <w:szCs w:val="28"/>
        </w:rPr>
        <w:t>«Управление и контроль»</w:t>
      </w:r>
      <w:r>
        <w:rPr>
          <w:bCs/>
          <w:sz w:val="28"/>
          <w:szCs w:val="28"/>
        </w:rPr>
        <w:t xml:space="preserve"> </w:t>
      </w:r>
      <w:r w:rsidR="0001178E">
        <w:rPr>
          <w:bCs/>
          <w:sz w:val="28"/>
          <w:szCs w:val="28"/>
        </w:rPr>
        <w:t>д</w:t>
      </w:r>
      <w:r w:rsidR="00C55372">
        <w:rPr>
          <w:bCs/>
          <w:sz w:val="28"/>
          <w:szCs w:val="28"/>
        </w:rPr>
        <w:t>олжны быть приведены описание и функциональные основы</w:t>
      </w:r>
      <w:r w:rsidR="00077CF6">
        <w:rPr>
          <w:bCs/>
          <w:sz w:val="28"/>
          <w:szCs w:val="28"/>
        </w:rPr>
        <w:t xml:space="preserve"> систем</w:t>
      </w:r>
      <w:r w:rsidR="00077CF6" w:rsidRPr="00077CF6">
        <w:rPr>
          <w:bCs/>
          <w:sz w:val="28"/>
          <w:szCs w:val="28"/>
        </w:rPr>
        <w:t>,</w:t>
      </w:r>
      <w:r w:rsidR="00077CF6">
        <w:rPr>
          <w:bCs/>
          <w:sz w:val="28"/>
          <w:szCs w:val="28"/>
        </w:rPr>
        <w:t xml:space="preserve"> важных для безопасности ПКХ ОЯТ.</w:t>
      </w:r>
    </w:p>
    <w:p w:rsidR="00822CF5" w:rsidRDefault="000D72FC" w:rsidP="00C55372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22. </w:t>
      </w:r>
      <w:r w:rsidR="0001178E">
        <w:rPr>
          <w:bCs/>
          <w:sz w:val="28"/>
          <w:szCs w:val="28"/>
        </w:rPr>
        <w:t>В главе 5</w:t>
      </w:r>
      <w:r>
        <w:rPr>
          <w:bCs/>
          <w:sz w:val="28"/>
          <w:szCs w:val="28"/>
        </w:rPr>
        <w:t xml:space="preserve"> </w:t>
      </w:r>
      <w:r w:rsidRPr="006C46E4">
        <w:rPr>
          <w:bCs/>
          <w:sz w:val="28"/>
          <w:szCs w:val="28"/>
        </w:rPr>
        <w:t>«Управление и контроль»</w:t>
      </w:r>
      <w:r w:rsidR="0001178E">
        <w:rPr>
          <w:bCs/>
          <w:sz w:val="28"/>
          <w:szCs w:val="28"/>
        </w:rPr>
        <w:t xml:space="preserve"> д</w:t>
      </w:r>
      <w:r w:rsidR="00822CF5">
        <w:rPr>
          <w:bCs/>
          <w:sz w:val="28"/>
          <w:szCs w:val="28"/>
        </w:rPr>
        <w:t xml:space="preserve">олжны быть представлены чертежи (рисунки, схемы), иллюстрирующие работу используемых в </w:t>
      </w:r>
      <w:r w:rsidR="00E67A2A">
        <w:rPr>
          <w:bCs/>
          <w:sz w:val="28"/>
          <w:szCs w:val="28"/>
        </w:rPr>
        <w:t>ПКХ ОЯТ</w:t>
      </w:r>
      <w:r w:rsidR="00822CF5">
        <w:rPr>
          <w:bCs/>
          <w:sz w:val="28"/>
          <w:szCs w:val="28"/>
        </w:rPr>
        <w:t xml:space="preserve"> систем, а также представлен анализ их надежности. Описание систем должно быть п</w:t>
      </w:r>
      <w:r w:rsidR="00822CF5" w:rsidRPr="00822CF5">
        <w:rPr>
          <w:bCs/>
          <w:sz w:val="28"/>
          <w:szCs w:val="28"/>
        </w:rPr>
        <w:t>редставлен</w:t>
      </w:r>
      <w:r w:rsidR="00822CF5">
        <w:rPr>
          <w:bCs/>
          <w:sz w:val="28"/>
          <w:szCs w:val="28"/>
        </w:rPr>
        <w:t>о</w:t>
      </w:r>
      <w:r w:rsidR="00822CF5" w:rsidRPr="00822CF5">
        <w:rPr>
          <w:bCs/>
          <w:sz w:val="28"/>
          <w:szCs w:val="28"/>
        </w:rPr>
        <w:t xml:space="preserve"> в объеме и со степенью детализации, необходимыми для обоснования принятых технических и организационных решений по обеспечению безопасности</w:t>
      </w:r>
      <w:r w:rsidR="00EF5289">
        <w:rPr>
          <w:bCs/>
          <w:sz w:val="28"/>
          <w:szCs w:val="28"/>
        </w:rPr>
        <w:t xml:space="preserve"> </w:t>
      </w:r>
      <w:r w:rsidR="00E67A2A">
        <w:rPr>
          <w:bCs/>
          <w:sz w:val="28"/>
          <w:szCs w:val="28"/>
        </w:rPr>
        <w:t>ПКХ ОЯТ</w:t>
      </w:r>
      <w:r w:rsidR="00822CF5">
        <w:rPr>
          <w:bCs/>
          <w:sz w:val="28"/>
          <w:szCs w:val="28"/>
        </w:rPr>
        <w:t xml:space="preserve">. Информация о системах </w:t>
      </w:r>
      <w:r w:rsidR="00822CF5">
        <w:rPr>
          <w:bCs/>
          <w:sz w:val="28"/>
          <w:szCs w:val="28"/>
        </w:rPr>
        <w:lastRenderedPageBreak/>
        <w:t>должна быть приведена в следующей последовательности:</w:t>
      </w:r>
    </w:p>
    <w:p w:rsidR="00822CF5" w:rsidRPr="00445BB9" w:rsidRDefault="00445BB9" w:rsidP="00467040">
      <w:pPr>
        <w:pStyle w:val="afff2"/>
        <w:widowControl w:val="0"/>
        <w:spacing w:line="360" w:lineRule="auto"/>
        <w:ind w:left="709"/>
        <w:rPr>
          <w:bCs/>
          <w:sz w:val="28"/>
          <w:szCs w:val="28"/>
        </w:rPr>
      </w:pPr>
      <w:r w:rsidRPr="00445BB9">
        <w:rPr>
          <w:bCs/>
          <w:sz w:val="28"/>
          <w:szCs w:val="28"/>
        </w:rPr>
        <w:t>н</w:t>
      </w:r>
      <w:r w:rsidR="00822CF5" w:rsidRPr="00445BB9">
        <w:rPr>
          <w:bCs/>
          <w:sz w:val="28"/>
          <w:szCs w:val="28"/>
        </w:rPr>
        <w:t>азначение и проектные основы</w:t>
      </w:r>
      <w:r w:rsidR="005C1CC5">
        <w:rPr>
          <w:bCs/>
          <w:sz w:val="28"/>
          <w:szCs w:val="28"/>
        </w:rPr>
        <w:t>;</w:t>
      </w:r>
    </w:p>
    <w:p w:rsidR="00822CF5" w:rsidRPr="00445BB9" w:rsidRDefault="00445BB9" w:rsidP="00467040">
      <w:pPr>
        <w:pStyle w:val="afff2"/>
        <w:widowControl w:val="0"/>
        <w:spacing w:line="360" w:lineRule="auto"/>
        <w:ind w:left="709"/>
        <w:rPr>
          <w:bCs/>
          <w:sz w:val="28"/>
          <w:szCs w:val="28"/>
        </w:rPr>
      </w:pPr>
      <w:r w:rsidRPr="00445BB9">
        <w:rPr>
          <w:bCs/>
          <w:sz w:val="28"/>
          <w:szCs w:val="28"/>
        </w:rPr>
        <w:t>о</w:t>
      </w:r>
      <w:r w:rsidR="00822CF5" w:rsidRPr="00445BB9">
        <w:rPr>
          <w:bCs/>
          <w:sz w:val="28"/>
          <w:szCs w:val="28"/>
        </w:rPr>
        <w:t>писание системы</w:t>
      </w:r>
      <w:r w:rsidR="005C1CC5">
        <w:rPr>
          <w:bCs/>
          <w:sz w:val="28"/>
          <w:szCs w:val="28"/>
        </w:rPr>
        <w:t>;</w:t>
      </w:r>
    </w:p>
    <w:p w:rsidR="00822CF5" w:rsidRPr="00445BB9" w:rsidRDefault="00445BB9" w:rsidP="00467040">
      <w:pPr>
        <w:pStyle w:val="afff2"/>
        <w:widowControl w:val="0"/>
        <w:spacing w:line="360" w:lineRule="auto"/>
        <w:ind w:left="709"/>
        <w:rPr>
          <w:bCs/>
          <w:sz w:val="28"/>
          <w:szCs w:val="28"/>
        </w:rPr>
      </w:pPr>
      <w:r w:rsidRPr="00445BB9">
        <w:rPr>
          <w:bCs/>
          <w:sz w:val="28"/>
          <w:szCs w:val="28"/>
        </w:rPr>
        <w:t>п</w:t>
      </w:r>
      <w:r w:rsidR="00822CF5" w:rsidRPr="00445BB9">
        <w:rPr>
          <w:bCs/>
          <w:sz w:val="28"/>
          <w:szCs w:val="28"/>
        </w:rPr>
        <w:t>орядок проведения пусконаладочных работ;</w:t>
      </w:r>
    </w:p>
    <w:p w:rsidR="00822CF5" w:rsidRPr="00445BB9" w:rsidRDefault="00445BB9" w:rsidP="00467040">
      <w:pPr>
        <w:pStyle w:val="afff2"/>
        <w:widowControl w:val="0"/>
        <w:spacing w:line="360" w:lineRule="auto"/>
        <w:ind w:left="709"/>
        <w:rPr>
          <w:bCs/>
          <w:sz w:val="28"/>
          <w:szCs w:val="28"/>
        </w:rPr>
      </w:pPr>
      <w:r w:rsidRPr="00445BB9">
        <w:rPr>
          <w:bCs/>
          <w:sz w:val="28"/>
          <w:szCs w:val="28"/>
        </w:rPr>
        <w:t>п</w:t>
      </w:r>
      <w:r w:rsidR="00822CF5" w:rsidRPr="00445BB9">
        <w:rPr>
          <w:bCs/>
          <w:sz w:val="28"/>
          <w:szCs w:val="28"/>
        </w:rPr>
        <w:t>орядок технического обслуживания;</w:t>
      </w:r>
    </w:p>
    <w:p w:rsidR="00822CF5" w:rsidRPr="00445BB9" w:rsidRDefault="00445BB9" w:rsidP="00467040">
      <w:pPr>
        <w:pStyle w:val="afff2"/>
        <w:widowControl w:val="0"/>
        <w:spacing w:line="360" w:lineRule="auto"/>
        <w:ind w:left="709"/>
        <w:rPr>
          <w:bCs/>
          <w:sz w:val="28"/>
          <w:szCs w:val="28"/>
        </w:rPr>
      </w:pPr>
      <w:r w:rsidRPr="00445BB9">
        <w:rPr>
          <w:bCs/>
          <w:sz w:val="28"/>
          <w:szCs w:val="28"/>
        </w:rPr>
        <w:t>анализ отказов элементов системы, анализ надежности.</w:t>
      </w:r>
    </w:p>
    <w:p w:rsidR="00A232DE" w:rsidRDefault="007530CE" w:rsidP="002066E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23.</w:t>
      </w:r>
      <w:r w:rsidR="009520F2">
        <w:rPr>
          <w:bCs/>
          <w:sz w:val="28"/>
          <w:szCs w:val="28"/>
        </w:rPr>
        <w:t> </w:t>
      </w:r>
      <w:r w:rsidR="0001178E">
        <w:rPr>
          <w:bCs/>
          <w:sz w:val="28"/>
          <w:szCs w:val="28"/>
        </w:rPr>
        <w:t xml:space="preserve">В главе 6 </w:t>
      </w:r>
      <w:r w:rsidRPr="007530CE">
        <w:rPr>
          <w:bCs/>
          <w:sz w:val="28"/>
          <w:szCs w:val="28"/>
        </w:rPr>
        <w:t xml:space="preserve">«Ядерная и радиационная безопасность </w:t>
      </w:r>
      <w:r w:rsidR="00974248">
        <w:rPr>
          <w:sz w:val="28"/>
          <w:szCs w:val="28"/>
        </w:rPr>
        <w:t>пункта контейнерного хранения отработавшего ядерного топлива</w:t>
      </w:r>
      <w:r w:rsidRPr="007530CE">
        <w:rPr>
          <w:bCs/>
          <w:sz w:val="28"/>
          <w:szCs w:val="28"/>
        </w:rPr>
        <w:t xml:space="preserve">. Температурные режимы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7530C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01178E">
        <w:rPr>
          <w:bCs/>
          <w:sz w:val="28"/>
          <w:szCs w:val="28"/>
        </w:rPr>
        <w:t>д</w:t>
      </w:r>
      <w:r w:rsidR="002066E5">
        <w:rPr>
          <w:bCs/>
          <w:sz w:val="28"/>
          <w:szCs w:val="28"/>
        </w:rPr>
        <w:t>олжны быть приведены</w:t>
      </w:r>
      <w:r w:rsidR="00A232DE">
        <w:rPr>
          <w:bCs/>
          <w:sz w:val="28"/>
          <w:szCs w:val="28"/>
        </w:rPr>
        <w:t xml:space="preserve"> </w:t>
      </w:r>
      <w:r w:rsidR="002066E5">
        <w:rPr>
          <w:bCs/>
          <w:sz w:val="28"/>
          <w:szCs w:val="28"/>
        </w:rPr>
        <w:t xml:space="preserve">цели, принципы и критерии обеспечения ядерной </w:t>
      </w:r>
      <w:r w:rsidR="005022C7">
        <w:rPr>
          <w:bCs/>
          <w:sz w:val="28"/>
          <w:szCs w:val="28"/>
        </w:rPr>
        <w:br/>
      </w:r>
      <w:r w:rsidR="002066E5">
        <w:rPr>
          <w:bCs/>
          <w:sz w:val="28"/>
          <w:szCs w:val="28"/>
        </w:rPr>
        <w:t xml:space="preserve">и радиационной безопасности </w:t>
      </w:r>
      <w:r w:rsidR="00E67A2A">
        <w:rPr>
          <w:bCs/>
          <w:sz w:val="28"/>
          <w:szCs w:val="28"/>
        </w:rPr>
        <w:t>ПКХ ОЯТ</w:t>
      </w:r>
      <w:r w:rsidR="00A232DE">
        <w:rPr>
          <w:bCs/>
          <w:sz w:val="28"/>
          <w:szCs w:val="28"/>
        </w:rPr>
        <w:t>.</w:t>
      </w:r>
    </w:p>
    <w:p w:rsidR="00A232DE" w:rsidRDefault="00A232DE" w:rsidP="00A232D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24. В главе 6 </w:t>
      </w:r>
      <w:r w:rsidRPr="007530CE">
        <w:rPr>
          <w:bCs/>
          <w:sz w:val="28"/>
          <w:szCs w:val="28"/>
        </w:rPr>
        <w:t>«</w:t>
      </w:r>
      <w:r w:rsidR="00974248" w:rsidRPr="007530CE">
        <w:rPr>
          <w:bCs/>
          <w:sz w:val="28"/>
          <w:szCs w:val="28"/>
        </w:rPr>
        <w:t xml:space="preserve">Ядерная и радиационная безопасность </w:t>
      </w:r>
      <w:r w:rsidR="00974248">
        <w:rPr>
          <w:sz w:val="28"/>
          <w:szCs w:val="28"/>
        </w:rPr>
        <w:t>пункта контейнерного хранения отработавшего ядерного топлива</w:t>
      </w:r>
      <w:r w:rsidR="00974248" w:rsidRPr="007530CE">
        <w:rPr>
          <w:bCs/>
          <w:sz w:val="28"/>
          <w:szCs w:val="28"/>
        </w:rPr>
        <w:t xml:space="preserve">. Температурные режимы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7530C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должны быть приведены:</w:t>
      </w:r>
    </w:p>
    <w:p w:rsidR="008B4A5C" w:rsidRDefault="008B4A5C" w:rsidP="002066E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описание всех систем, в которых может содержаться ОЯТ;</w:t>
      </w:r>
    </w:p>
    <w:p w:rsidR="008B4A5C" w:rsidRDefault="008B4A5C" w:rsidP="002066E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обоснование ядерной безопасности указанных систем;</w:t>
      </w:r>
    </w:p>
    <w:p w:rsidR="008B4A5C" w:rsidRDefault="008B4A5C" w:rsidP="002066E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описание методов, используемых при обосновании ядерной безопасности; </w:t>
      </w:r>
    </w:p>
    <w:p w:rsidR="008B4A5C" w:rsidRDefault="00186474" w:rsidP="002066E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используемые в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 xml:space="preserve"> методы обеспечения ядерной безопасности, включая ограничения, накладываемые на характеристики ОЯТ </w:t>
      </w:r>
      <w:r w:rsidR="005022C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 на размещение контейнеров</w:t>
      </w:r>
      <w:r w:rsidR="00FF163D">
        <w:rPr>
          <w:bCs/>
          <w:sz w:val="28"/>
          <w:szCs w:val="28"/>
        </w:rPr>
        <w:t>.</w:t>
      </w:r>
    </w:p>
    <w:p w:rsidR="00A232DE" w:rsidRDefault="00A232DE" w:rsidP="00A232DE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25. В главе 6 </w:t>
      </w:r>
      <w:r w:rsidRPr="007530CE">
        <w:rPr>
          <w:bCs/>
          <w:sz w:val="28"/>
          <w:szCs w:val="28"/>
        </w:rPr>
        <w:t>«</w:t>
      </w:r>
      <w:r w:rsidR="00974248" w:rsidRPr="007530CE">
        <w:rPr>
          <w:bCs/>
          <w:sz w:val="28"/>
          <w:szCs w:val="28"/>
        </w:rPr>
        <w:t xml:space="preserve">Ядерная и радиационная безопасность </w:t>
      </w:r>
      <w:r w:rsidR="00974248">
        <w:rPr>
          <w:sz w:val="28"/>
          <w:szCs w:val="28"/>
        </w:rPr>
        <w:t>пункта контейнерного хранения отработавшего ядерного топлива</w:t>
      </w:r>
      <w:r w:rsidR="00974248" w:rsidRPr="007530CE">
        <w:rPr>
          <w:bCs/>
          <w:sz w:val="28"/>
          <w:szCs w:val="28"/>
        </w:rPr>
        <w:t xml:space="preserve">. Температурные режимы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Pr="007530C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должны быть приведены:</w:t>
      </w:r>
    </w:p>
    <w:p w:rsidR="009520F2" w:rsidRDefault="00186474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сведения </w:t>
      </w:r>
      <w:r w:rsidR="002066E5">
        <w:rPr>
          <w:bCs/>
          <w:sz w:val="28"/>
          <w:szCs w:val="28"/>
        </w:rPr>
        <w:t xml:space="preserve">об источниках ионизирующего излучения в </w:t>
      </w:r>
      <w:r w:rsidR="00E67A2A">
        <w:rPr>
          <w:bCs/>
          <w:sz w:val="28"/>
          <w:szCs w:val="28"/>
        </w:rPr>
        <w:t>ПКХ ОЯТ</w:t>
      </w:r>
      <w:r w:rsidR="002066E5">
        <w:rPr>
          <w:bCs/>
          <w:sz w:val="28"/>
          <w:szCs w:val="28"/>
        </w:rPr>
        <w:t xml:space="preserve">, которые использованы при обосновании радиационной безопасности </w:t>
      </w:r>
      <w:r w:rsidR="005022C7">
        <w:rPr>
          <w:bCs/>
          <w:sz w:val="28"/>
          <w:szCs w:val="28"/>
        </w:rPr>
        <w:br/>
      </w:r>
      <w:r w:rsidR="002066E5">
        <w:rPr>
          <w:bCs/>
          <w:sz w:val="28"/>
          <w:szCs w:val="28"/>
        </w:rPr>
        <w:t>(</w:t>
      </w:r>
      <w:r w:rsidR="00C74D15">
        <w:rPr>
          <w:bCs/>
          <w:sz w:val="28"/>
          <w:szCs w:val="28"/>
        </w:rPr>
        <w:t>в частности</w:t>
      </w:r>
      <w:r w:rsidR="002066E5">
        <w:rPr>
          <w:bCs/>
          <w:sz w:val="28"/>
          <w:szCs w:val="28"/>
        </w:rPr>
        <w:t xml:space="preserve">, </w:t>
      </w:r>
      <w:r w:rsidR="00924BCA">
        <w:rPr>
          <w:bCs/>
          <w:sz w:val="28"/>
          <w:szCs w:val="28"/>
        </w:rPr>
        <w:t xml:space="preserve">радионуклидный состав, </w:t>
      </w:r>
      <w:r w:rsidR="002066E5">
        <w:rPr>
          <w:bCs/>
          <w:sz w:val="28"/>
          <w:szCs w:val="28"/>
        </w:rPr>
        <w:t xml:space="preserve">спектры ионизирующего излучения </w:t>
      </w:r>
      <w:r w:rsidR="00422E6B">
        <w:rPr>
          <w:bCs/>
          <w:sz w:val="28"/>
          <w:szCs w:val="28"/>
        </w:rPr>
        <w:t>ОЯТ</w:t>
      </w:r>
      <w:r w:rsidR="002066E5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;</w:t>
      </w:r>
    </w:p>
    <w:p w:rsidR="00C74D15" w:rsidRDefault="00C74D15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сведения о периодически обслуживаемых </w:t>
      </w:r>
      <w:r w:rsidR="00EF5289">
        <w:rPr>
          <w:bCs/>
          <w:sz w:val="28"/>
          <w:szCs w:val="28"/>
        </w:rPr>
        <w:t>местах</w:t>
      </w:r>
      <w:r>
        <w:rPr>
          <w:bCs/>
          <w:sz w:val="28"/>
          <w:szCs w:val="28"/>
        </w:rPr>
        <w:t xml:space="preserve">, </w:t>
      </w:r>
      <w:r w:rsidR="00EF5289">
        <w:rPr>
          <w:bCs/>
          <w:sz w:val="28"/>
          <w:szCs w:val="28"/>
        </w:rPr>
        <w:t xml:space="preserve">местах </w:t>
      </w:r>
      <w:r>
        <w:rPr>
          <w:bCs/>
          <w:sz w:val="28"/>
          <w:szCs w:val="28"/>
        </w:rPr>
        <w:t>постоянного пребывания персонала</w:t>
      </w:r>
      <w:r w:rsidR="00211D4F">
        <w:rPr>
          <w:bCs/>
          <w:sz w:val="28"/>
          <w:szCs w:val="28"/>
        </w:rPr>
        <w:t>, санитарных пропускниках, санитарных шлюзах</w:t>
      </w:r>
      <w:r w:rsidR="00186474">
        <w:rPr>
          <w:bCs/>
          <w:sz w:val="28"/>
          <w:szCs w:val="28"/>
        </w:rPr>
        <w:t>;</w:t>
      </w:r>
    </w:p>
    <w:p w:rsidR="00186474" w:rsidRDefault="00186474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описание систем и элементов, которые используются для снижения радиационного воздействия на персонал (в частности, средств автоматизации и механизации);</w:t>
      </w:r>
    </w:p>
    <w:p w:rsidR="00186474" w:rsidRDefault="00186474" w:rsidP="00186474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конструктивные особенности систем и элементов радиационной защиты, включая сведения о защитных материалах, их толщине;</w:t>
      </w:r>
    </w:p>
    <w:p w:rsidR="009520F2" w:rsidRDefault="00C74D15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расчеты уровней ионизирующего излучения</w:t>
      </w:r>
      <w:r w:rsidR="00211D4F">
        <w:rPr>
          <w:bCs/>
          <w:sz w:val="28"/>
          <w:szCs w:val="28"/>
        </w:rPr>
        <w:t xml:space="preserve"> (</w:t>
      </w:r>
      <w:r w:rsidR="00211D4F" w:rsidRPr="00211D4F">
        <w:rPr>
          <w:bCs/>
          <w:sz w:val="28"/>
          <w:szCs w:val="28"/>
        </w:rPr>
        <w:t>мощностей доз, плотностей поверхност</w:t>
      </w:r>
      <w:r w:rsidR="00B46340">
        <w:rPr>
          <w:bCs/>
          <w:sz w:val="28"/>
          <w:szCs w:val="28"/>
        </w:rPr>
        <w:t>ного радиоактивного загрязнения</w:t>
      </w:r>
      <w:r w:rsidR="00211D4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 в местах пребывания персонала </w:t>
      </w:r>
      <w:r w:rsidR="00786717">
        <w:rPr>
          <w:bCs/>
          <w:sz w:val="28"/>
          <w:szCs w:val="28"/>
        </w:rPr>
        <w:t xml:space="preserve">при нормальной эксплуатации и нарушениях нормальной эксплуатации, включая аварии, при всех операциях, проводимых в </w:t>
      </w:r>
      <w:r w:rsidR="00E67A2A">
        <w:rPr>
          <w:bCs/>
          <w:sz w:val="28"/>
          <w:szCs w:val="28"/>
        </w:rPr>
        <w:t>ПКХ ОЯТ</w:t>
      </w:r>
      <w:r w:rsidR="00186474">
        <w:rPr>
          <w:bCs/>
          <w:sz w:val="28"/>
          <w:szCs w:val="28"/>
        </w:rPr>
        <w:t>;</w:t>
      </w:r>
    </w:p>
    <w:p w:rsidR="009520F2" w:rsidRDefault="009520F2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годовые дозы </w:t>
      </w:r>
      <w:r w:rsidR="00786717">
        <w:rPr>
          <w:bCs/>
          <w:sz w:val="28"/>
          <w:szCs w:val="28"/>
        </w:rPr>
        <w:t xml:space="preserve">облучения персонала и населения при эксплуатации </w:t>
      </w:r>
      <w:r w:rsidR="00E67A2A">
        <w:rPr>
          <w:bCs/>
          <w:sz w:val="28"/>
          <w:szCs w:val="28"/>
        </w:rPr>
        <w:t>ПКХ ОЯТ</w:t>
      </w:r>
      <w:r w:rsidR="006F5CBA">
        <w:rPr>
          <w:bCs/>
          <w:sz w:val="28"/>
          <w:szCs w:val="28"/>
        </w:rPr>
        <w:t xml:space="preserve"> и значения времени выполнения технологических операций</w:t>
      </w:r>
      <w:r w:rsidR="00186474">
        <w:rPr>
          <w:bCs/>
          <w:sz w:val="28"/>
          <w:szCs w:val="28"/>
        </w:rPr>
        <w:t>;</w:t>
      </w:r>
      <w:r w:rsidR="00786717">
        <w:rPr>
          <w:bCs/>
          <w:sz w:val="28"/>
          <w:szCs w:val="28"/>
        </w:rPr>
        <w:t xml:space="preserve"> </w:t>
      </w:r>
    </w:p>
    <w:p w:rsidR="00786717" w:rsidRDefault="00786717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описан</w:t>
      </w:r>
      <w:r w:rsidR="00186474">
        <w:rPr>
          <w:bCs/>
          <w:sz w:val="28"/>
          <w:szCs w:val="28"/>
        </w:rPr>
        <w:t>ие</w:t>
      </w:r>
      <w:r>
        <w:rPr>
          <w:bCs/>
          <w:sz w:val="28"/>
          <w:szCs w:val="28"/>
        </w:rPr>
        <w:t xml:space="preserve"> методик, используемы</w:t>
      </w:r>
      <w:r w:rsidR="00186474">
        <w:rPr>
          <w:bCs/>
          <w:sz w:val="28"/>
          <w:szCs w:val="28"/>
        </w:rPr>
        <w:t>х</w:t>
      </w:r>
      <w:r>
        <w:rPr>
          <w:bCs/>
          <w:sz w:val="28"/>
          <w:szCs w:val="28"/>
        </w:rPr>
        <w:t xml:space="preserve"> для обоснования у</w:t>
      </w:r>
      <w:r w:rsidR="00186474">
        <w:rPr>
          <w:bCs/>
          <w:sz w:val="28"/>
          <w:szCs w:val="28"/>
        </w:rPr>
        <w:t>ровней ионизирующего излучения;</w:t>
      </w:r>
    </w:p>
    <w:p w:rsidR="00C74D15" w:rsidRDefault="00786717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ограничительные условия проведения работ, в частности</w:t>
      </w:r>
      <w:r w:rsidR="0038777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ограничения по времени выполнения работ или по количеств</w:t>
      </w:r>
      <w:r w:rsidR="00186474">
        <w:rPr>
          <w:bCs/>
          <w:sz w:val="28"/>
          <w:szCs w:val="28"/>
        </w:rPr>
        <w:t>у задействованных в работе лиц;</w:t>
      </w:r>
    </w:p>
    <w:p w:rsidR="00786717" w:rsidRDefault="00786717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описан</w:t>
      </w:r>
      <w:r w:rsidR="00186474">
        <w:rPr>
          <w:bCs/>
          <w:sz w:val="28"/>
          <w:szCs w:val="28"/>
        </w:rPr>
        <w:t>ие</w:t>
      </w:r>
      <w:r>
        <w:rPr>
          <w:bCs/>
          <w:sz w:val="28"/>
          <w:szCs w:val="28"/>
        </w:rPr>
        <w:t xml:space="preserve"> мер защиты персонала от воздействия ионизирующего излу</w:t>
      </w:r>
      <w:r w:rsidR="00387774">
        <w:rPr>
          <w:bCs/>
          <w:sz w:val="28"/>
          <w:szCs w:val="28"/>
        </w:rPr>
        <w:t>чения (в частности, используемых</w:t>
      </w:r>
      <w:r>
        <w:rPr>
          <w:bCs/>
          <w:sz w:val="28"/>
          <w:szCs w:val="28"/>
        </w:rPr>
        <w:t xml:space="preserve"> средств индивидуальной защиты, систем венти</w:t>
      </w:r>
      <w:r w:rsidR="00387774">
        <w:rPr>
          <w:bCs/>
          <w:sz w:val="28"/>
          <w:szCs w:val="28"/>
        </w:rPr>
        <w:t>ляции, систем</w:t>
      </w:r>
      <w:r w:rsidR="00186474">
        <w:rPr>
          <w:bCs/>
          <w:sz w:val="28"/>
          <w:szCs w:val="28"/>
        </w:rPr>
        <w:t xml:space="preserve"> очистки воздуха);</w:t>
      </w:r>
    </w:p>
    <w:p w:rsidR="00701B18" w:rsidRDefault="00B14626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сведения об </w:t>
      </w:r>
      <w:r w:rsidR="00786717">
        <w:rPr>
          <w:bCs/>
          <w:sz w:val="28"/>
          <w:szCs w:val="28"/>
        </w:rPr>
        <w:t>используемы</w:t>
      </w:r>
      <w:r>
        <w:rPr>
          <w:bCs/>
          <w:sz w:val="28"/>
          <w:szCs w:val="28"/>
        </w:rPr>
        <w:t>х</w:t>
      </w:r>
      <w:r w:rsidR="00786717">
        <w:rPr>
          <w:bCs/>
          <w:sz w:val="28"/>
          <w:szCs w:val="28"/>
        </w:rPr>
        <w:t xml:space="preserve"> в </w:t>
      </w:r>
      <w:r w:rsidR="00E67A2A">
        <w:rPr>
          <w:bCs/>
          <w:sz w:val="28"/>
          <w:szCs w:val="28"/>
        </w:rPr>
        <w:t>ПКХ ОЯТ</w:t>
      </w:r>
      <w:r w:rsidR="00786717">
        <w:rPr>
          <w:bCs/>
          <w:sz w:val="28"/>
          <w:szCs w:val="28"/>
        </w:rPr>
        <w:t xml:space="preserve"> средства</w:t>
      </w:r>
      <w:r>
        <w:rPr>
          <w:bCs/>
          <w:sz w:val="28"/>
          <w:szCs w:val="28"/>
        </w:rPr>
        <w:t>х</w:t>
      </w:r>
      <w:r w:rsidR="00786717">
        <w:rPr>
          <w:bCs/>
          <w:sz w:val="28"/>
          <w:szCs w:val="28"/>
        </w:rPr>
        <w:t xml:space="preserve"> радиационного контроля, в том числе средств индивидуального дозиметрического контроля, средств контроля мощности дозы за защит</w:t>
      </w:r>
      <w:r>
        <w:rPr>
          <w:bCs/>
          <w:sz w:val="28"/>
          <w:szCs w:val="28"/>
        </w:rPr>
        <w:t>ой контейнеров</w:t>
      </w:r>
      <w:r w:rsidR="00FF163D">
        <w:rPr>
          <w:bCs/>
          <w:sz w:val="28"/>
          <w:szCs w:val="28"/>
        </w:rPr>
        <w:t>.</w:t>
      </w:r>
    </w:p>
    <w:p w:rsidR="00B14626" w:rsidRDefault="00A232DE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26. </w:t>
      </w:r>
      <w:r w:rsidR="00B14626">
        <w:rPr>
          <w:bCs/>
          <w:sz w:val="28"/>
          <w:szCs w:val="28"/>
        </w:rPr>
        <w:t xml:space="preserve">В главе 6 </w:t>
      </w:r>
      <w:r w:rsidR="00B14626" w:rsidRPr="007530CE">
        <w:rPr>
          <w:bCs/>
          <w:sz w:val="28"/>
          <w:szCs w:val="28"/>
        </w:rPr>
        <w:t>«</w:t>
      </w:r>
      <w:r w:rsidR="00974248" w:rsidRPr="007530CE">
        <w:rPr>
          <w:bCs/>
          <w:sz w:val="28"/>
          <w:szCs w:val="28"/>
        </w:rPr>
        <w:t xml:space="preserve">Ядерная и радиационная безопасность </w:t>
      </w:r>
      <w:r w:rsidR="00974248">
        <w:rPr>
          <w:sz w:val="28"/>
          <w:szCs w:val="28"/>
        </w:rPr>
        <w:t>пункта контейнерного хранения отработавшего ядерного топлива</w:t>
      </w:r>
      <w:r w:rsidR="00974248" w:rsidRPr="007530CE">
        <w:rPr>
          <w:bCs/>
          <w:sz w:val="28"/>
          <w:szCs w:val="28"/>
        </w:rPr>
        <w:t xml:space="preserve">. Температурные режимы пункта контейнерного хранения </w:t>
      </w:r>
      <w:r w:rsidR="00974248">
        <w:rPr>
          <w:sz w:val="28"/>
          <w:szCs w:val="28"/>
        </w:rPr>
        <w:t>отработавшего ядерного топлива</w:t>
      </w:r>
      <w:r w:rsidR="00B14626" w:rsidRPr="007530CE">
        <w:rPr>
          <w:bCs/>
          <w:sz w:val="28"/>
          <w:szCs w:val="28"/>
        </w:rPr>
        <w:t>»</w:t>
      </w:r>
      <w:r w:rsidR="00B14626">
        <w:rPr>
          <w:bCs/>
          <w:sz w:val="28"/>
          <w:szCs w:val="28"/>
        </w:rPr>
        <w:t xml:space="preserve"> должны быть приведены и обоснованы:</w:t>
      </w:r>
    </w:p>
    <w:p w:rsidR="00147C74" w:rsidRDefault="00523475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допустимые </w:t>
      </w:r>
      <w:r w:rsidR="00147C74">
        <w:rPr>
          <w:bCs/>
          <w:sz w:val="28"/>
          <w:szCs w:val="28"/>
        </w:rPr>
        <w:t xml:space="preserve">температурный режим </w:t>
      </w:r>
      <w:r>
        <w:rPr>
          <w:bCs/>
          <w:sz w:val="28"/>
          <w:szCs w:val="28"/>
        </w:rPr>
        <w:t xml:space="preserve">и влажность </w:t>
      </w:r>
      <w:r w:rsidR="00147C74">
        <w:rPr>
          <w:bCs/>
          <w:sz w:val="28"/>
          <w:szCs w:val="28"/>
        </w:rPr>
        <w:t xml:space="preserve">в местах хранения </w:t>
      </w:r>
      <w:r w:rsidR="00422E6B">
        <w:rPr>
          <w:bCs/>
          <w:sz w:val="28"/>
          <w:szCs w:val="28"/>
        </w:rPr>
        <w:t>ОЯТ</w:t>
      </w:r>
      <w:r w:rsidR="00147C74">
        <w:rPr>
          <w:bCs/>
          <w:sz w:val="28"/>
          <w:szCs w:val="28"/>
        </w:rPr>
        <w:t xml:space="preserve"> </w:t>
      </w:r>
      <w:r w:rsidR="00147C74">
        <w:rPr>
          <w:bCs/>
          <w:sz w:val="28"/>
          <w:szCs w:val="28"/>
        </w:rPr>
        <w:lastRenderedPageBreak/>
        <w:t>с учетом допустимого количества контейнеров</w:t>
      </w:r>
      <w:r w:rsidR="009A2275">
        <w:rPr>
          <w:bCs/>
          <w:sz w:val="28"/>
          <w:szCs w:val="28"/>
        </w:rPr>
        <w:t xml:space="preserve">, </w:t>
      </w:r>
      <w:r w:rsidR="0005493D">
        <w:rPr>
          <w:bCs/>
          <w:sz w:val="28"/>
          <w:szCs w:val="28"/>
        </w:rPr>
        <w:t>их тепловыделения при хранении</w:t>
      </w:r>
      <w:r w:rsidR="009A2275">
        <w:rPr>
          <w:bCs/>
          <w:sz w:val="28"/>
          <w:szCs w:val="28"/>
        </w:rPr>
        <w:t xml:space="preserve"> и радиоактивного распада</w:t>
      </w:r>
      <w:r w:rsidR="00B14626">
        <w:rPr>
          <w:bCs/>
          <w:sz w:val="28"/>
          <w:szCs w:val="28"/>
        </w:rPr>
        <w:t>;</w:t>
      </w:r>
    </w:p>
    <w:p w:rsidR="00786717" w:rsidRDefault="00701B18" w:rsidP="00C74D15">
      <w:pPr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допустимые температуры </w:t>
      </w:r>
      <w:r w:rsidR="00693AF4">
        <w:rPr>
          <w:bCs/>
          <w:sz w:val="28"/>
          <w:szCs w:val="28"/>
        </w:rPr>
        <w:t xml:space="preserve">в местах размещения контейнеров </w:t>
      </w:r>
      <w:r w:rsidR="009A2275" w:rsidRPr="009A2275">
        <w:rPr>
          <w:bCs/>
          <w:sz w:val="28"/>
          <w:szCs w:val="28"/>
        </w:rPr>
        <w:t xml:space="preserve">с учетом </w:t>
      </w:r>
      <w:r w:rsidR="008B251B" w:rsidRPr="008B251B">
        <w:rPr>
          <w:bCs/>
          <w:sz w:val="28"/>
          <w:szCs w:val="28"/>
        </w:rPr>
        <w:t>температур</w:t>
      </w:r>
      <w:r w:rsidR="008B251B">
        <w:rPr>
          <w:bCs/>
          <w:sz w:val="28"/>
          <w:szCs w:val="28"/>
        </w:rPr>
        <w:t>ы</w:t>
      </w:r>
      <w:r w:rsidR="008B251B" w:rsidRPr="008B251B">
        <w:rPr>
          <w:bCs/>
          <w:sz w:val="28"/>
          <w:szCs w:val="28"/>
        </w:rPr>
        <w:t xml:space="preserve"> окружающей</w:t>
      </w:r>
      <w:r w:rsidR="007679F5">
        <w:rPr>
          <w:bCs/>
          <w:sz w:val="28"/>
          <w:szCs w:val="28"/>
        </w:rPr>
        <w:t xml:space="preserve"> среды</w:t>
      </w:r>
      <w:r w:rsidR="00147C74">
        <w:rPr>
          <w:bCs/>
          <w:sz w:val="28"/>
          <w:szCs w:val="28"/>
        </w:rPr>
        <w:t>.</w:t>
      </w:r>
    </w:p>
    <w:p w:rsidR="00D40601" w:rsidRDefault="000B1A72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="00D40601">
        <w:rPr>
          <w:sz w:val="28"/>
          <w:szCs w:val="28"/>
        </w:rPr>
        <w:t> </w:t>
      </w:r>
      <w:r w:rsidR="0001178E">
        <w:rPr>
          <w:bCs/>
          <w:sz w:val="28"/>
          <w:szCs w:val="28"/>
        </w:rPr>
        <w:t>В главе 7</w:t>
      </w:r>
      <w:r>
        <w:rPr>
          <w:bCs/>
          <w:sz w:val="28"/>
          <w:szCs w:val="28"/>
        </w:rPr>
        <w:t xml:space="preserve"> </w:t>
      </w:r>
      <w:r w:rsidRPr="000B1A72">
        <w:rPr>
          <w:bCs/>
          <w:sz w:val="28"/>
          <w:szCs w:val="28"/>
        </w:rPr>
        <w:t>«Обращение с радиоактивными отходами»</w:t>
      </w:r>
      <w:r w:rsidR="0001178E">
        <w:rPr>
          <w:bCs/>
          <w:sz w:val="28"/>
          <w:szCs w:val="28"/>
        </w:rPr>
        <w:t xml:space="preserve"> </w:t>
      </w:r>
      <w:r w:rsidR="0001178E">
        <w:rPr>
          <w:sz w:val="28"/>
          <w:szCs w:val="28"/>
        </w:rPr>
        <w:t>д</w:t>
      </w:r>
      <w:r w:rsidR="00B43C1B" w:rsidRPr="00B43C1B">
        <w:rPr>
          <w:sz w:val="28"/>
          <w:szCs w:val="28"/>
        </w:rPr>
        <w:t xml:space="preserve">олжна быть приведена информация об источниках образования РАО при </w:t>
      </w:r>
      <w:r w:rsidR="007F2980" w:rsidRPr="00B43C1B">
        <w:rPr>
          <w:sz w:val="28"/>
          <w:szCs w:val="28"/>
        </w:rPr>
        <w:t>нормальной эксплуатации и при нарушениях нормальной эксплуатации</w:t>
      </w:r>
      <w:r w:rsidR="007F2980">
        <w:rPr>
          <w:sz w:val="28"/>
          <w:szCs w:val="28"/>
        </w:rPr>
        <w:t xml:space="preserve"> </w:t>
      </w:r>
      <w:r w:rsidR="00E67A2A">
        <w:rPr>
          <w:sz w:val="28"/>
          <w:szCs w:val="28"/>
        </w:rPr>
        <w:t>ПКХ ОЯТ</w:t>
      </w:r>
      <w:r w:rsidR="00B43C1B" w:rsidRPr="00B43C1B">
        <w:rPr>
          <w:sz w:val="28"/>
          <w:szCs w:val="28"/>
        </w:rPr>
        <w:t>, а также о порядке обращения с РАО и системах, ис</w:t>
      </w:r>
      <w:r w:rsidR="003440D5">
        <w:rPr>
          <w:sz w:val="28"/>
          <w:szCs w:val="28"/>
        </w:rPr>
        <w:t>пользуемых для обращения с РАО</w:t>
      </w:r>
      <w:r w:rsidR="00480CCB">
        <w:rPr>
          <w:sz w:val="28"/>
          <w:szCs w:val="28"/>
        </w:rPr>
        <w:t>, или представлено обоснование невозможности образования РАО при нормальной эксплуатации, нарушениях нормальных условий эксплуатации, включая аварии</w:t>
      </w:r>
      <w:r w:rsidR="003440D5">
        <w:rPr>
          <w:sz w:val="28"/>
          <w:szCs w:val="28"/>
        </w:rPr>
        <w:t>.</w:t>
      </w:r>
    </w:p>
    <w:p w:rsidR="00B43C1B" w:rsidRPr="00B43C1B" w:rsidRDefault="00413111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28. </w:t>
      </w:r>
      <w:r w:rsidR="0001178E">
        <w:rPr>
          <w:bCs/>
          <w:sz w:val="28"/>
          <w:szCs w:val="28"/>
        </w:rPr>
        <w:t>В главе 7</w:t>
      </w:r>
      <w:r>
        <w:rPr>
          <w:bCs/>
          <w:sz w:val="28"/>
          <w:szCs w:val="28"/>
        </w:rPr>
        <w:t xml:space="preserve"> </w:t>
      </w:r>
      <w:r w:rsidRPr="000B1A72">
        <w:rPr>
          <w:bCs/>
          <w:sz w:val="28"/>
          <w:szCs w:val="28"/>
        </w:rPr>
        <w:t>«Обращение с радиоактивными отходами»</w:t>
      </w:r>
      <w:r>
        <w:rPr>
          <w:bCs/>
          <w:sz w:val="28"/>
          <w:szCs w:val="28"/>
        </w:rPr>
        <w:t xml:space="preserve"> </w:t>
      </w:r>
      <w:r w:rsidR="0001178E">
        <w:rPr>
          <w:sz w:val="28"/>
          <w:szCs w:val="28"/>
        </w:rPr>
        <w:t>д</w:t>
      </w:r>
      <w:r w:rsidR="00B43C1B" w:rsidRPr="00B43C1B">
        <w:rPr>
          <w:sz w:val="28"/>
          <w:szCs w:val="28"/>
        </w:rPr>
        <w:t xml:space="preserve">олжен быть приведен перечень технологических процессов, которые могут приводить </w:t>
      </w:r>
      <w:r w:rsidR="005022C7">
        <w:rPr>
          <w:sz w:val="28"/>
          <w:szCs w:val="28"/>
        </w:rPr>
        <w:br/>
      </w:r>
      <w:r w:rsidR="00B43C1B" w:rsidRPr="00B43C1B">
        <w:rPr>
          <w:sz w:val="28"/>
          <w:szCs w:val="28"/>
        </w:rPr>
        <w:t xml:space="preserve">к образованию РАО, а также сведения о радионуклидном составе образующихся РАО, их количестве. </w:t>
      </w:r>
    </w:p>
    <w:p w:rsidR="00D40601" w:rsidRDefault="00387774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413111">
        <w:rPr>
          <w:sz w:val="28"/>
          <w:szCs w:val="28"/>
        </w:rPr>
        <w:t>.</w:t>
      </w:r>
      <w:r w:rsidR="00D40601">
        <w:rPr>
          <w:sz w:val="28"/>
          <w:szCs w:val="28"/>
        </w:rPr>
        <w:t> </w:t>
      </w:r>
      <w:r w:rsidR="0001178E">
        <w:rPr>
          <w:sz w:val="28"/>
          <w:szCs w:val="28"/>
        </w:rPr>
        <w:t>В главе 8</w:t>
      </w:r>
      <w:r w:rsidR="00413111">
        <w:rPr>
          <w:sz w:val="28"/>
          <w:szCs w:val="28"/>
        </w:rPr>
        <w:t xml:space="preserve"> </w:t>
      </w:r>
      <w:r w:rsidR="00413111" w:rsidRPr="00413111">
        <w:rPr>
          <w:sz w:val="28"/>
          <w:szCs w:val="28"/>
        </w:rPr>
        <w:t>«Анализ нарушений нормальной эксплуатации»</w:t>
      </w:r>
      <w:r w:rsidR="0001178E">
        <w:rPr>
          <w:sz w:val="28"/>
          <w:szCs w:val="28"/>
        </w:rPr>
        <w:t xml:space="preserve"> д</w:t>
      </w:r>
      <w:r w:rsidR="00B43C1B" w:rsidRPr="00B43C1B">
        <w:rPr>
          <w:sz w:val="28"/>
          <w:szCs w:val="28"/>
        </w:rPr>
        <w:t xml:space="preserve">олжен быть приведен анализ безопасности </w:t>
      </w:r>
      <w:r w:rsidR="00E67A2A">
        <w:rPr>
          <w:sz w:val="28"/>
          <w:szCs w:val="28"/>
        </w:rPr>
        <w:t>ПКХ ОЯТ</w:t>
      </w:r>
      <w:r w:rsidR="00B43C1B" w:rsidRPr="00B43C1B">
        <w:rPr>
          <w:sz w:val="28"/>
          <w:szCs w:val="28"/>
        </w:rPr>
        <w:t xml:space="preserve"> при проектны</w:t>
      </w:r>
      <w:r w:rsidR="004B0C8F">
        <w:rPr>
          <w:sz w:val="28"/>
          <w:szCs w:val="28"/>
        </w:rPr>
        <w:t>х</w:t>
      </w:r>
      <w:r w:rsidR="00B43C1B" w:rsidRPr="00B43C1B">
        <w:rPr>
          <w:sz w:val="28"/>
          <w:szCs w:val="28"/>
        </w:rPr>
        <w:t xml:space="preserve"> и </w:t>
      </w:r>
      <w:r w:rsidR="00B43C1B" w:rsidRPr="00036F1E">
        <w:rPr>
          <w:sz w:val="28"/>
          <w:szCs w:val="28"/>
        </w:rPr>
        <w:t>запроектны</w:t>
      </w:r>
      <w:r w:rsidR="004B0C8F" w:rsidRPr="00036F1E">
        <w:rPr>
          <w:sz w:val="28"/>
          <w:szCs w:val="28"/>
        </w:rPr>
        <w:t>х</w:t>
      </w:r>
      <w:r w:rsidR="00EF5289">
        <w:rPr>
          <w:sz w:val="28"/>
          <w:szCs w:val="28"/>
        </w:rPr>
        <w:t xml:space="preserve"> </w:t>
      </w:r>
      <w:r w:rsidR="004B6246" w:rsidRPr="00036F1E">
        <w:rPr>
          <w:sz w:val="28"/>
          <w:szCs w:val="28"/>
        </w:rPr>
        <w:t>авариях с учетом выполнения основных функций безопасности конструкцией контейнера</w:t>
      </w:r>
      <w:r w:rsidR="00B43C1B" w:rsidRPr="00036F1E">
        <w:rPr>
          <w:sz w:val="28"/>
          <w:szCs w:val="28"/>
        </w:rPr>
        <w:t>.</w:t>
      </w:r>
    </w:p>
    <w:p w:rsidR="00B43C1B" w:rsidRDefault="00C865BC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7774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D40601">
        <w:rPr>
          <w:sz w:val="28"/>
          <w:szCs w:val="28"/>
        </w:rPr>
        <w:t> </w:t>
      </w:r>
      <w:r w:rsidR="0001178E">
        <w:rPr>
          <w:sz w:val="28"/>
          <w:szCs w:val="28"/>
        </w:rPr>
        <w:t xml:space="preserve">В главе 8 </w:t>
      </w:r>
      <w:r w:rsidRPr="00413111">
        <w:rPr>
          <w:sz w:val="28"/>
          <w:szCs w:val="28"/>
        </w:rPr>
        <w:t>«Анализ нарушений нормальной эксплуатации»</w:t>
      </w:r>
      <w:r>
        <w:rPr>
          <w:sz w:val="28"/>
          <w:szCs w:val="28"/>
        </w:rPr>
        <w:t xml:space="preserve"> </w:t>
      </w:r>
      <w:r w:rsidR="0001178E">
        <w:rPr>
          <w:sz w:val="28"/>
          <w:szCs w:val="28"/>
        </w:rPr>
        <w:t>д</w:t>
      </w:r>
      <w:r w:rsidR="00B43C1B" w:rsidRPr="00B43C1B">
        <w:rPr>
          <w:sz w:val="28"/>
          <w:szCs w:val="28"/>
        </w:rPr>
        <w:t xml:space="preserve">олжен быть приведен и обоснован перечень </w:t>
      </w:r>
      <w:r w:rsidR="004B0C8F">
        <w:rPr>
          <w:sz w:val="28"/>
          <w:szCs w:val="28"/>
        </w:rPr>
        <w:t xml:space="preserve">исходных событий проектных аварий </w:t>
      </w:r>
      <w:r w:rsidR="005022C7">
        <w:rPr>
          <w:sz w:val="28"/>
          <w:szCs w:val="28"/>
        </w:rPr>
        <w:br/>
      </w:r>
      <w:r w:rsidR="004B0C8F">
        <w:rPr>
          <w:sz w:val="28"/>
          <w:szCs w:val="28"/>
        </w:rPr>
        <w:t>и перечень запроектных аварий</w:t>
      </w:r>
      <w:r w:rsidR="00B43C1B" w:rsidRPr="00B43C1B">
        <w:rPr>
          <w:sz w:val="28"/>
          <w:szCs w:val="28"/>
        </w:rPr>
        <w:t>, которы</w:t>
      </w:r>
      <w:r w:rsidR="004B0C8F">
        <w:rPr>
          <w:sz w:val="28"/>
          <w:szCs w:val="28"/>
        </w:rPr>
        <w:t>е</w:t>
      </w:r>
      <w:r w:rsidR="00B43C1B" w:rsidRPr="00B43C1B">
        <w:rPr>
          <w:sz w:val="28"/>
          <w:szCs w:val="28"/>
        </w:rPr>
        <w:t xml:space="preserve"> рассмотрен</w:t>
      </w:r>
      <w:r w:rsidR="004B0C8F">
        <w:rPr>
          <w:sz w:val="28"/>
          <w:szCs w:val="28"/>
        </w:rPr>
        <w:t>ы</w:t>
      </w:r>
      <w:r w:rsidR="00B43C1B" w:rsidRPr="00B43C1B">
        <w:rPr>
          <w:sz w:val="28"/>
          <w:szCs w:val="28"/>
        </w:rPr>
        <w:t xml:space="preserve"> при анализе безопасности </w:t>
      </w:r>
      <w:r w:rsidR="00E67A2A">
        <w:rPr>
          <w:sz w:val="28"/>
          <w:szCs w:val="28"/>
        </w:rPr>
        <w:t>ПКХ ОЯТ</w:t>
      </w:r>
      <w:r w:rsidR="00B43C1B" w:rsidRPr="00B43C1B">
        <w:rPr>
          <w:sz w:val="28"/>
          <w:szCs w:val="28"/>
        </w:rPr>
        <w:t xml:space="preserve">. </w:t>
      </w:r>
    </w:p>
    <w:p w:rsidR="00B43C1B" w:rsidRPr="00B43C1B" w:rsidRDefault="003D7BCE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777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D40601">
        <w:rPr>
          <w:sz w:val="28"/>
          <w:szCs w:val="28"/>
        </w:rPr>
        <w:t> </w:t>
      </w:r>
      <w:r w:rsidR="0001178E">
        <w:rPr>
          <w:sz w:val="28"/>
          <w:szCs w:val="28"/>
        </w:rPr>
        <w:t xml:space="preserve">В главе 8 </w:t>
      </w:r>
      <w:r w:rsidRPr="00413111">
        <w:rPr>
          <w:sz w:val="28"/>
          <w:szCs w:val="28"/>
        </w:rPr>
        <w:t>«Анализ нарушений нормальной эксплуатации»</w:t>
      </w:r>
      <w:r>
        <w:rPr>
          <w:sz w:val="28"/>
          <w:szCs w:val="28"/>
        </w:rPr>
        <w:t xml:space="preserve"> </w:t>
      </w:r>
      <w:r w:rsidR="0001178E">
        <w:rPr>
          <w:sz w:val="28"/>
          <w:szCs w:val="28"/>
        </w:rPr>
        <w:t>д</w:t>
      </w:r>
      <w:r w:rsidR="00B43C1B" w:rsidRPr="00B43C1B">
        <w:rPr>
          <w:sz w:val="28"/>
          <w:szCs w:val="28"/>
        </w:rPr>
        <w:t xml:space="preserve">олжно быть представлено описание сценариев протекания нарушений нормальной эксплуатации, включая аварии. Описание сценариев должно включать в себя описание функционирования систем и элементов </w:t>
      </w:r>
      <w:r w:rsidR="00E67A2A">
        <w:rPr>
          <w:sz w:val="28"/>
          <w:szCs w:val="28"/>
        </w:rPr>
        <w:t>ПКХ ОЯТ</w:t>
      </w:r>
      <w:r w:rsidR="00B43C1B" w:rsidRPr="00B43C1B">
        <w:rPr>
          <w:sz w:val="28"/>
          <w:szCs w:val="28"/>
        </w:rPr>
        <w:t xml:space="preserve">, а также описание возможных действий и ошибок персонала </w:t>
      </w:r>
      <w:r w:rsidR="00E67A2A">
        <w:rPr>
          <w:sz w:val="28"/>
          <w:szCs w:val="28"/>
        </w:rPr>
        <w:t>ПКХ ОЯТ</w:t>
      </w:r>
      <w:r w:rsidR="00B43C1B" w:rsidRPr="00B43C1B">
        <w:rPr>
          <w:sz w:val="28"/>
          <w:szCs w:val="28"/>
        </w:rPr>
        <w:t xml:space="preserve">. </w:t>
      </w:r>
    </w:p>
    <w:p w:rsidR="003D7BCE" w:rsidRDefault="003D7BCE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777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D40601">
        <w:rPr>
          <w:sz w:val="28"/>
          <w:szCs w:val="28"/>
        </w:rPr>
        <w:t> </w:t>
      </w:r>
      <w:r w:rsidR="0001178E">
        <w:rPr>
          <w:sz w:val="28"/>
          <w:szCs w:val="28"/>
        </w:rPr>
        <w:t xml:space="preserve">В главе 8 </w:t>
      </w:r>
      <w:r w:rsidRPr="00413111">
        <w:rPr>
          <w:sz w:val="28"/>
          <w:szCs w:val="28"/>
        </w:rPr>
        <w:t>«Анализ нарушений нормальной эксплуатации»</w:t>
      </w:r>
      <w:r>
        <w:rPr>
          <w:sz w:val="28"/>
          <w:szCs w:val="28"/>
        </w:rPr>
        <w:t xml:space="preserve"> </w:t>
      </w:r>
      <w:r w:rsidR="0001178E">
        <w:rPr>
          <w:sz w:val="28"/>
          <w:szCs w:val="28"/>
        </w:rPr>
        <w:t>д</w:t>
      </w:r>
      <w:r w:rsidR="00B43C1B" w:rsidRPr="00B43C1B">
        <w:rPr>
          <w:sz w:val="28"/>
          <w:szCs w:val="28"/>
        </w:rPr>
        <w:t>ол</w:t>
      </w:r>
      <w:r>
        <w:rPr>
          <w:sz w:val="28"/>
          <w:szCs w:val="28"/>
        </w:rPr>
        <w:t>жны быть приведены:</w:t>
      </w:r>
    </w:p>
    <w:p w:rsidR="003D7BCE" w:rsidRDefault="00B43C1B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43C1B">
        <w:rPr>
          <w:sz w:val="28"/>
          <w:szCs w:val="28"/>
        </w:rPr>
        <w:lastRenderedPageBreak/>
        <w:t>исходные данные, использо</w:t>
      </w:r>
      <w:r w:rsidR="003D7BCE">
        <w:rPr>
          <w:sz w:val="28"/>
          <w:szCs w:val="28"/>
        </w:rPr>
        <w:t>ванные при анализе безопасности;</w:t>
      </w:r>
      <w:r w:rsidRPr="00B43C1B">
        <w:rPr>
          <w:sz w:val="28"/>
          <w:szCs w:val="28"/>
        </w:rPr>
        <w:t xml:space="preserve"> </w:t>
      </w:r>
    </w:p>
    <w:p w:rsidR="00D40601" w:rsidRDefault="00B43C1B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43C1B">
        <w:rPr>
          <w:sz w:val="28"/>
          <w:szCs w:val="28"/>
        </w:rPr>
        <w:t>кри</w:t>
      </w:r>
      <w:r w:rsidR="003D7BCE">
        <w:rPr>
          <w:sz w:val="28"/>
          <w:szCs w:val="28"/>
        </w:rPr>
        <w:t>терии обеспечения безопасности;</w:t>
      </w:r>
    </w:p>
    <w:p w:rsidR="00B43C1B" w:rsidRDefault="00C5709E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последствий проектных и запроектных аварий с учетом наложения независимых и зависимых отказов или ошибочных действий персонала.</w:t>
      </w:r>
    </w:p>
    <w:p w:rsidR="00B43C1B" w:rsidRDefault="00EB3C52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777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34AD3">
        <w:rPr>
          <w:sz w:val="28"/>
          <w:szCs w:val="28"/>
        </w:rPr>
        <w:t xml:space="preserve">В главе 8 </w:t>
      </w:r>
      <w:r w:rsidR="003D7BCE" w:rsidRPr="00413111">
        <w:rPr>
          <w:sz w:val="28"/>
          <w:szCs w:val="28"/>
        </w:rPr>
        <w:t>«Анализ нарушений нормальной эксплуатации»</w:t>
      </w:r>
      <w:r w:rsidR="003D7BCE">
        <w:rPr>
          <w:sz w:val="28"/>
          <w:szCs w:val="28"/>
        </w:rPr>
        <w:t xml:space="preserve"> </w:t>
      </w:r>
      <w:r w:rsidR="00934AD3">
        <w:rPr>
          <w:sz w:val="28"/>
          <w:szCs w:val="28"/>
        </w:rPr>
        <w:t>д</w:t>
      </w:r>
      <w:r w:rsidR="00B43C1B" w:rsidRPr="00B43C1B">
        <w:rPr>
          <w:sz w:val="28"/>
          <w:szCs w:val="28"/>
        </w:rPr>
        <w:t>олжен быть представлен анализ радиационных последствий нарушений нормально</w:t>
      </w:r>
      <w:r w:rsidR="003D7BCE">
        <w:rPr>
          <w:sz w:val="28"/>
          <w:szCs w:val="28"/>
        </w:rPr>
        <w:t>й эксплуатации, включая аварии, и меры по управлению запроектными авариями.</w:t>
      </w:r>
    </w:p>
    <w:p w:rsidR="00270439" w:rsidRDefault="00EB3C52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777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934AD3">
        <w:rPr>
          <w:sz w:val="28"/>
          <w:szCs w:val="28"/>
        </w:rPr>
        <w:t>В главе 9</w:t>
      </w:r>
      <w:r>
        <w:rPr>
          <w:sz w:val="28"/>
          <w:szCs w:val="28"/>
        </w:rPr>
        <w:t xml:space="preserve"> </w:t>
      </w:r>
      <w:r w:rsidRPr="00EB3C52">
        <w:rPr>
          <w:sz w:val="28"/>
          <w:szCs w:val="28"/>
        </w:rPr>
        <w:t>«Организация эксплуатации»</w:t>
      </w:r>
      <w:r w:rsidR="00934AD3">
        <w:rPr>
          <w:sz w:val="28"/>
          <w:szCs w:val="28"/>
        </w:rPr>
        <w:t xml:space="preserve"> д</w:t>
      </w:r>
      <w:r w:rsidR="00113979">
        <w:rPr>
          <w:sz w:val="28"/>
          <w:szCs w:val="28"/>
        </w:rPr>
        <w:t xml:space="preserve">олжна быть приведена информация об организации </w:t>
      </w:r>
      <w:r w:rsidR="0005493D">
        <w:rPr>
          <w:sz w:val="28"/>
          <w:szCs w:val="28"/>
        </w:rPr>
        <w:t xml:space="preserve">ввода в эксплуатацию </w:t>
      </w:r>
      <w:r w:rsidR="00E67A2A">
        <w:rPr>
          <w:sz w:val="28"/>
          <w:szCs w:val="28"/>
        </w:rPr>
        <w:t>ПКХ ОЯТ</w:t>
      </w:r>
      <w:r w:rsidR="0005493D">
        <w:rPr>
          <w:sz w:val="28"/>
          <w:szCs w:val="28"/>
        </w:rPr>
        <w:t xml:space="preserve">, </w:t>
      </w:r>
      <w:r w:rsidR="00462426" w:rsidRPr="00462426">
        <w:rPr>
          <w:sz w:val="28"/>
          <w:szCs w:val="28"/>
        </w:rPr>
        <w:t xml:space="preserve">программе </w:t>
      </w:r>
      <w:r w:rsidR="005022C7">
        <w:rPr>
          <w:sz w:val="28"/>
          <w:szCs w:val="28"/>
        </w:rPr>
        <w:br/>
      </w:r>
      <w:r w:rsidR="00462426" w:rsidRPr="00462426">
        <w:rPr>
          <w:sz w:val="28"/>
          <w:szCs w:val="28"/>
        </w:rPr>
        <w:t xml:space="preserve">и графике проведения испытаний при вводе в эксплуатацию </w:t>
      </w:r>
      <w:r w:rsidR="00E67A2A">
        <w:rPr>
          <w:sz w:val="28"/>
          <w:szCs w:val="28"/>
        </w:rPr>
        <w:t>ПКХ ОЯТ</w:t>
      </w:r>
      <w:r w:rsidR="00462426">
        <w:rPr>
          <w:sz w:val="28"/>
          <w:szCs w:val="28"/>
        </w:rPr>
        <w:t xml:space="preserve">, </w:t>
      </w:r>
      <w:r w:rsidR="00113979">
        <w:rPr>
          <w:sz w:val="28"/>
          <w:szCs w:val="28"/>
        </w:rPr>
        <w:t xml:space="preserve">эксплуатации </w:t>
      </w:r>
      <w:r w:rsidR="00E67A2A">
        <w:rPr>
          <w:sz w:val="28"/>
          <w:szCs w:val="28"/>
        </w:rPr>
        <w:t>ПКХ ОЯТ</w:t>
      </w:r>
      <w:r w:rsidR="00113979">
        <w:rPr>
          <w:sz w:val="28"/>
          <w:szCs w:val="28"/>
        </w:rPr>
        <w:t xml:space="preserve">, подготовке персонала </w:t>
      </w:r>
      <w:r w:rsidR="00E67A2A">
        <w:rPr>
          <w:sz w:val="28"/>
          <w:szCs w:val="28"/>
        </w:rPr>
        <w:t>ПКХ ОЯТ</w:t>
      </w:r>
      <w:r w:rsidR="00113979">
        <w:rPr>
          <w:sz w:val="28"/>
          <w:szCs w:val="28"/>
        </w:rPr>
        <w:t xml:space="preserve">, а также </w:t>
      </w:r>
      <w:r w:rsidR="005022C7">
        <w:rPr>
          <w:sz w:val="28"/>
          <w:szCs w:val="28"/>
        </w:rPr>
        <w:br/>
      </w:r>
      <w:r w:rsidR="00113979">
        <w:rPr>
          <w:sz w:val="28"/>
          <w:szCs w:val="28"/>
        </w:rPr>
        <w:t xml:space="preserve">о поддержании работоспособности систем и элементов </w:t>
      </w:r>
      <w:r w:rsidR="00E67A2A">
        <w:rPr>
          <w:sz w:val="28"/>
          <w:szCs w:val="28"/>
        </w:rPr>
        <w:t>ПКХ ОЯТ</w:t>
      </w:r>
      <w:r w:rsidR="00113979">
        <w:rPr>
          <w:sz w:val="28"/>
          <w:szCs w:val="28"/>
        </w:rPr>
        <w:t>.</w:t>
      </w:r>
    </w:p>
    <w:p w:rsidR="00B43C1B" w:rsidRDefault="00EB3C52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777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70439">
        <w:rPr>
          <w:sz w:val="28"/>
          <w:szCs w:val="28"/>
        </w:rPr>
        <w:t xml:space="preserve"> </w:t>
      </w:r>
      <w:r w:rsidR="00934AD3">
        <w:rPr>
          <w:sz w:val="28"/>
          <w:szCs w:val="28"/>
        </w:rPr>
        <w:t>В главе 9</w:t>
      </w:r>
      <w:r>
        <w:rPr>
          <w:sz w:val="28"/>
          <w:szCs w:val="28"/>
        </w:rPr>
        <w:t xml:space="preserve"> </w:t>
      </w:r>
      <w:r w:rsidRPr="00EB3C52">
        <w:rPr>
          <w:sz w:val="28"/>
          <w:szCs w:val="28"/>
        </w:rPr>
        <w:t>«Организация эксплуатации»</w:t>
      </w:r>
      <w:r w:rsidR="00934AD3">
        <w:rPr>
          <w:sz w:val="28"/>
          <w:szCs w:val="28"/>
        </w:rPr>
        <w:t xml:space="preserve"> д</w:t>
      </w:r>
      <w:r w:rsidR="00270439">
        <w:rPr>
          <w:sz w:val="28"/>
          <w:szCs w:val="28"/>
        </w:rPr>
        <w:t>олжно быть обосновано</w:t>
      </w:r>
      <w:r w:rsidR="00270439" w:rsidRPr="00270439">
        <w:rPr>
          <w:sz w:val="28"/>
          <w:szCs w:val="28"/>
        </w:rPr>
        <w:t xml:space="preserve">, что численность работников, которые участвуют в вводе в эксплуатацию </w:t>
      </w:r>
      <w:r w:rsidR="00E67A2A">
        <w:rPr>
          <w:sz w:val="28"/>
          <w:szCs w:val="28"/>
        </w:rPr>
        <w:t>ПКХ ОЯТ</w:t>
      </w:r>
      <w:r w:rsidR="00270439" w:rsidRPr="00270439">
        <w:rPr>
          <w:sz w:val="28"/>
          <w:szCs w:val="28"/>
        </w:rPr>
        <w:t>, достаточна для обеспечения безопасного проведения, контроля, обработки, оценки результатов и приемки работ</w:t>
      </w:r>
      <w:r w:rsidR="008653E1">
        <w:rPr>
          <w:sz w:val="28"/>
          <w:szCs w:val="28"/>
        </w:rPr>
        <w:t>.</w:t>
      </w:r>
    </w:p>
    <w:p w:rsidR="008653E1" w:rsidRDefault="0099429C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7774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8653E1">
        <w:rPr>
          <w:sz w:val="28"/>
          <w:szCs w:val="28"/>
        </w:rPr>
        <w:t xml:space="preserve"> </w:t>
      </w:r>
      <w:r w:rsidR="00934AD3">
        <w:rPr>
          <w:sz w:val="28"/>
          <w:szCs w:val="28"/>
        </w:rPr>
        <w:t xml:space="preserve">В главе 9 </w:t>
      </w:r>
      <w:r w:rsidRPr="0099429C">
        <w:rPr>
          <w:sz w:val="28"/>
          <w:szCs w:val="28"/>
        </w:rPr>
        <w:t>«Организация эксплуатации»</w:t>
      </w:r>
      <w:r>
        <w:rPr>
          <w:sz w:val="28"/>
          <w:szCs w:val="28"/>
        </w:rPr>
        <w:t xml:space="preserve"> </w:t>
      </w:r>
      <w:r w:rsidR="00934AD3">
        <w:rPr>
          <w:sz w:val="28"/>
          <w:szCs w:val="28"/>
        </w:rPr>
        <w:t>д</w:t>
      </w:r>
      <w:r w:rsidR="008653E1" w:rsidRPr="008653E1">
        <w:rPr>
          <w:sz w:val="28"/>
          <w:szCs w:val="28"/>
        </w:rPr>
        <w:t>олжн</w:t>
      </w:r>
      <w:r w:rsidR="008653E1">
        <w:rPr>
          <w:sz w:val="28"/>
          <w:szCs w:val="28"/>
        </w:rPr>
        <w:t>а</w:t>
      </w:r>
      <w:r w:rsidR="008653E1" w:rsidRPr="008653E1">
        <w:rPr>
          <w:sz w:val="28"/>
          <w:szCs w:val="28"/>
        </w:rPr>
        <w:t xml:space="preserve"> быть </w:t>
      </w:r>
      <w:r w:rsidR="008653E1">
        <w:rPr>
          <w:sz w:val="28"/>
          <w:szCs w:val="28"/>
        </w:rPr>
        <w:t>приведена</w:t>
      </w:r>
      <w:r w:rsidR="008653E1" w:rsidRPr="008653E1">
        <w:rPr>
          <w:sz w:val="28"/>
          <w:szCs w:val="28"/>
        </w:rPr>
        <w:t xml:space="preserve"> информация, подтверждающая, что количество и состав допущенного </w:t>
      </w:r>
      <w:r w:rsidR="005022C7">
        <w:rPr>
          <w:sz w:val="28"/>
          <w:szCs w:val="28"/>
        </w:rPr>
        <w:br/>
      </w:r>
      <w:r w:rsidR="008653E1" w:rsidRPr="008653E1">
        <w:rPr>
          <w:sz w:val="28"/>
          <w:szCs w:val="28"/>
        </w:rPr>
        <w:t xml:space="preserve">к самостоятельной работе персонала </w:t>
      </w:r>
      <w:r w:rsidR="00E67A2A">
        <w:rPr>
          <w:sz w:val="28"/>
          <w:szCs w:val="28"/>
        </w:rPr>
        <w:t>ПКХ ОЯТ</w:t>
      </w:r>
      <w:r w:rsidR="008653E1" w:rsidRPr="008653E1">
        <w:rPr>
          <w:sz w:val="28"/>
          <w:szCs w:val="28"/>
        </w:rPr>
        <w:t xml:space="preserve"> удовлетворяют минимальным требованиям к количеству и составу персонала, обоснованным в проекте </w:t>
      </w:r>
      <w:r w:rsidR="00E67A2A">
        <w:rPr>
          <w:sz w:val="28"/>
          <w:szCs w:val="28"/>
        </w:rPr>
        <w:t>ПКХ ОЯТ</w:t>
      </w:r>
      <w:r w:rsidR="008653E1">
        <w:rPr>
          <w:sz w:val="28"/>
          <w:szCs w:val="28"/>
        </w:rPr>
        <w:t>.</w:t>
      </w:r>
    </w:p>
    <w:p w:rsidR="0099429C" w:rsidRDefault="0099429C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7774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D40601">
        <w:rPr>
          <w:sz w:val="28"/>
          <w:szCs w:val="28"/>
        </w:rPr>
        <w:t> </w:t>
      </w:r>
      <w:r w:rsidR="00934AD3">
        <w:rPr>
          <w:sz w:val="28"/>
          <w:szCs w:val="28"/>
        </w:rPr>
        <w:t>В главе 9</w:t>
      </w:r>
      <w:r>
        <w:rPr>
          <w:sz w:val="28"/>
          <w:szCs w:val="28"/>
        </w:rPr>
        <w:t xml:space="preserve"> </w:t>
      </w:r>
      <w:r w:rsidRPr="0099429C">
        <w:rPr>
          <w:sz w:val="28"/>
          <w:szCs w:val="28"/>
        </w:rPr>
        <w:t>«Организация эксплуатации»</w:t>
      </w:r>
      <w:r w:rsidR="00934AD3">
        <w:rPr>
          <w:sz w:val="28"/>
          <w:szCs w:val="28"/>
        </w:rPr>
        <w:t xml:space="preserve"> д</w:t>
      </w:r>
      <w:r w:rsidR="00113979">
        <w:rPr>
          <w:sz w:val="28"/>
          <w:szCs w:val="28"/>
        </w:rPr>
        <w:t>олжн</w:t>
      </w:r>
      <w:r>
        <w:rPr>
          <w:sz w:val="28"/>
          <w:szCs w:val="28"/>
        </w:rPr>
        <w:t>ы</w:t>
      </w:r>
      <w:r w:rsidR="00113979">
        <w:rPr>
          <w:sz w:val="28"/>
          <w:szCs w:val="28"/>
        </w:rPr>
        <w:t xml:space="preserve"> быть </w:t>
      </w:r>
      <w:r>
        <w:rPr>
          <w:sz w:val="28"/>
          <w:szCs w:val="28"/>
        </w:rPr>
        <w:t>приведены:</w:t>
      </w:r>
    </w:p>
    <w:p w:rsidR="00B43C1B" w:rsidRDefault="0099429C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</w:t>
      </w:r>
      <w:r w:rsidR="00113979">
        <w:rPr>
          <w:sz w:val="28"/>
          <w:szCs w:val="28"/>
        </w:rPr>
        <w:t xml:space="preserve"> организационн</w:t>
      </w:r>
      <w:r>
        <w:rPr>
          <w:sz w:val="28"/>
          <w:szCs w:val="28"/>
        </w:rPr>
        <w:t>ой</w:t>
      </w:r>
      <w:r w:rsidR="00113979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ы</w:t>
      </w:r>
      <w:r w:rsidR="00113979">
        <w:rPr>
          <w:sz w:val="28"/>
          <w:szCs w:val="28"/>
        </w:rPr>
        <w:t xml:space="preserve"> управления </w:t>
      </w:r>
      <w:r w:rsidR="00E67A2A">
        <w:rPr>
          <w:sz w:val="28"/>
          <w:szCs w:val="28"/>
        </w:rPr>
        <w:t>ПКХ ОЯТ</w:t>
      </w:r>
      <w:r w:rsidR="00113979">
        <w:rPr>
          <w:sz w:val="28"/>
          <w:szCs w:val="28"/>
        </w:rPr>
        <w:t xml:space="preserve">, включая сведения о подразделениях </w:t>
      </w:r>
      <w:r w:rsidR="00E67A2A">
        <w:rPr>
          <w:sz w:val="28"/>
          <w:szCs w:val="28"/>
        </w:rPr>
        <w:t>ПКХ ОЯТ</w:t>
      </w:r>
      <w:r w:rsidR="00113979">
        <w:rPr>
          <w:sz w:val="28"/>
          <w:szCs w:val="28"/>
        </w:rPr>
        <w:t xml:space="preserve">, </w:t>
      </w:r>
      <w:r w:rsidR="0082358C">
        <w:rPr>
          <w:sz w:val="28"/>
          <w:szCs w:val="28"/>
        </w:rPr>
        <w:t>их функциях</w:t>
      </w:r>
      <w:r>
        <w:rPr>
          <w:sz w:val="28"/>
          <w:szCs w:val="28"/>
        </w:rPr>
        <w:t>;</w:t>
      </w:r>
    </w:p>
    <w:p w:rsidR="00B43C1B" w:rsidRDefault="0082358C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системе подготовки и повышения квалификации персонала, </w:t>
      </w:r>
      <w:r w:rsidR="005022C7">
        <w:rPr>
          <w:sz w:val="28"/>
          <w:szCs w:val="28"/>
        </w:rPr>
        <w:br/>
      </w:r>
      <w:r>
        <w:rPr>
          <w:sz w:val="28"/>
          <w:szCs w:val="28"/>
        </w:rPr>
        <w:t>а также о поддержании квалификации п</w:t>
      </w:r>
      <w:r w:rsidR="0099429C">
        <w:rPr>
          <w:sz w:val="28"/>
          <w:szCs w:val="28"/>
        </w:rPr>
        <w:t>ерсонала на необходимом уровне;</w:t>
      </w:r>
    </w:p>
    <w:p w:rsidR="00B43C1B" w:rsidRDefault="0082358C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должностных инструкциях персонала </w:t>
      </w:r>
      <w:r w:rsidR="00E67A2A">
        <w:rPr>
          <w:sz w:val="28"/>
          <w:szCs w:val="28"/>
        </w:rPr>
        <w:t>ПКХ ОЯТ</w:t>
      </w:r>
      <w:r>
        <w:rPr>
          <w:sz w:val="28"/>
          <w:szCs w:val="28"/>
        </w:rPr>
        <w:t xml:space="preserve">, а также </w:t>
      </w:r>
      <w:r w:rsidR="005022C7">
        <w:rPr>
          <w:sz w:val="28"/>
          <w:szCs w:val="28"/>
        </w:rPr>
        <w:br/>
      </w:r>
      <w:r>
        <w:rPr>
          <w:sz w:val="28"/>
          <w:szCs w:val="28"/>
        </w:rPr>
        <w:t xml:space="preserve">о другой эксплуатационной документации, включая регламент эксплуатации </w:t>
      </w:r>
      <w:r w:rsidR="00E67A2A">
        <w:rPr>
          <w:sz w:val="28"/>
          <w:szCs w:val="28"/>
        </w:rPr>
        <w:lastRenderedPageBreak/>
        <w:t>ПКХ ОЯТ</w:t>
      </w:r>
      <w:r w:rsidR="003239F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инструкции по эксплуатации систем и элементов </w:t>
      </w:r>
      <w:r w:rsidR="00E67A2A">
        <w:rPr>
          <w:sz w:val="28"/>
          <w:szCs w:val="28"/>
        </w:rPr>
        <w:t>ПКХ ОЯТ</w:t>
      </w:r>
      <w:r w:rsidR="0099429C">
        <w:rPr>
          <w:sz w:val="28"/>
          <w:szCs w:val="28"/>
        </w:rPr>
        <w:t>;</w:t>
      </w:r>
    </w:p>
    <w:p w:rsidR="003239F3" w:rsidRDefault="003239F3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подходах, принятых при разработке инструкции </w:t>
      </w:r>
      <w:r w:rsidR="005022C7">
        <w:rPr>
          <w:sz w:val="28"/>
          <w:szCs w:val="28"/>
        </w:rPr>
        <w:br/>
      </w:r>
      <w:r>
        <w:rPr>
          <w:sz w:val="28"/>
          <w:szCs w:val="28"/>
        </w:rPr>
        <w:t>по ликвидации проектных аварий и руководства по управле</w:t>
      </w:r>
      <w:r w:rsidR="0099429C">
        <w:rPr>
          <w:sz w:val="28"/>
          <w:szCs w:val="28"/>
        </w:rPr>
        <w:t xml:space="preserve">нию запроектными авариями </w:t>
      </w:r>
      <w:r w:rsidR="00E67A2A">
        <w:rPr>
          <w:sz w:val="28"/>
          <w:szCs w:val="28"/>
        </w:rPr>
        <w:t>ПКХ ОЯТ</w:t>
      </w:r>
      <w:r w:rsidR="0099429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результаты расчетных обоснований, использованных при их составлении</w:t>
      </w:r>
      <w:r w:rsidR="00FF163D">
        <w:rPr>
          <w:sz w:val="28"/>
          <w:szCs w:val="28"/>
        </w:rPr>
        <w:t>;</w:t>
      </w:r>
    </w:p>
    <w:p w:rsidR="00E06612" w:rsidRDefault="00E06612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</w:t>
      </w:r>
      <w:r w:rsidR="003239F3" w:rsidRPr="003239F3">
        <w:rPr>
          <w:sz w:val="28"/>
          <w:szCs w:val="28"/>
        </w:rPr>
        <w:t xml:space="preserve"> о запланированных и принятых организационных </w:t>
      </w:r>
      <w:r w:rsidR="005022C7">
        <w:rPr>
          <w:sz w:val="28"/>
          <w:szCs w:val="28"/>
        </w:rPr>
        <w:br/>
      </w:r>
      <w:r w:rsidR="003239F3" w:rsidRPr="003239F3">
        <w:rPr>
          <w:sz w:val="28"/>
          <w:szCs w:val="28"/>
        </w:rPr>
        <w:t xml:space="preserve">и технических мерах по защите </w:t>
      </w:r>
      <w:r w:rsidR="003239F3">
        <w:rPr>
          <w:sz w:val="28"/>
          <w:szCs w:val="28"/>
        </w:rPr>
        <w:t>персонала</w:t>
      </w:r>
      <w:r w:rsidR="003239F3" w:rsidRPr="003239F3">
        <w:rPr>
          <w:sz w:val="28"/>
          <w:szCs w:val="28"/>
        </w:rPr>
        <w:t xml:space="preserve"> и населения в случае аварии</w:t>
      </w:r>
      <w:r>
        <w:rPr>
          <w:sz w:val="28"/>
          <w:szCs w:val="28"/>
        </w:rPr>
        <w:t>;</w:t>
      </w:r>
    </w:p>
    <w:p w:rsidR="003239F3" w:rsidRDefault="003239F3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3239F3">
        <w:rPr>
          <w:sz w:val="28"/>
          <w:szCs w:val="28"/>
        </w:rPr>
        <w:t xml:space="preserve">схема организационной структуры для аварийного реагирования, распределение обязанностей и порядок взаимодействия должностных лиц этой структуры </w:t>
      </w:r>
      <w:r w:rsidR="00E06612">
        <w:rPr>
          <w:sz w:val="28"/>
          <w:szCs w:val="28"/>
        </w:rPr>
        <w:t>с</w:t>
      </w:r>
      <w:r w:rsidRPr="003239F3">
        <w:rPr>
          <w:sz w:val="28"/>
          <w:szCs w:val="28"/>
        </w:rPr>
        <w:t xml:space="preserve"> указан</w:t>
      </w:r>
      <w:r w:rsidR="00E06612">
        <w:rPr>
          <w:sz w:val="28"/>
          <w:szCs w:val="28"/>
        </w:rPr>
        <w:t>ием</w:t>
      </w:r>
      <w:r w:rsidRPr="003239F3">
        <w:rPr>
          <w:sz w:val="28"/>
          <w:szCs w:val="28"/>
        </w:rPr>
        <w:t xml:space="preserve"> лиц, ответственны</w:t>
      </w:r>
      <w:r w:rsidR="00E06612">
        <w:rPr>
          <w:sz w:val="28"/>
          <w:szCs w:val="28"/>
        </w:rPr>
        <w:t>х</w:t>
      </w:r>
      <w:r w:rsidRPr="003239F3">
        <w:rPr>
          <w:sz w:val="28"/>
          <w:szCs w:val="28"/>
        </w:rPr>
        <w:t xml:space="preserve"> за координацию действий </w:t>
      </w:r>
      <w:r w:rsidR="005022C7">
        <w:rPr>
          <w:sz w:val="28"/>
          <w:szCs w:val="28"/>
        </w:rPr>
        <w:br/>
      </w:r>
      <w:r w:rsidRPr="003239F3">
        <w:rPr>
          <w:sz w:val="28"/>
          <w:szCs w:val="28"/>
        </w:rPr>
        <w:t>с внешними организациями, оповещение об авариях и введение в действие планов мероприятий по защите</w:t>
      </w:r>
      <w:r>
        <w:rPr>
          <w:sz w:val="28"/>
          <w:szCs w:val="28"/>
        </w:rPr>
        <w:t xml:space="preserve"> персонала </w:t>
      </w:r>
      <w:r w:rsidR="00E67A2A">
        <w:rPr>
          <w:sz w:val="28"/>
          <w:szCs w:val="28"/>
        </w:rPr>
        <w:t>ПКХ ОЯТ</w:t>
      </w:r>
      <w:r w:rsidR="0039579D">
        <w:rPr>
          <w:sz w:val="28"/>
          <w:szCs w:val="28"/>
        </w:rPr>
        <w:t>;</w:t>
      </w:r>
    </w:p>
    <w:p w:rsidR="00D40601" w:rsidRDefault="0082358C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установленном в </w:t>
      </w:r>
      <w:r w:rsidR="00E67A2A">
        <w:rPr>
          <w:sz w:val="28"/>
          <w:szCs w:val="28"/>
        </w:rPr>
        <w:t>ПКХ ОЯТ</w:t>
      </w:r>
      <w:r>
        <w:rPr>
          <w:sz w:val="28"/>
          <w:szCs w:val="28"/>
        </w:rPr>
        <w:t xml:space="preserve"> порядке проведения технического обслуживания и ремонта контейнеров и других систем </w:t>
      </w:r>
      <w:r w:rsidR="005022C7">
        <w:rPr>
          <w:sz w:val="28"/>
          <w:szCs w:val="28"/>
        </w:rPr>
        <w:br/>
      </w:r>
      <w:r>
        <w:rPr>
          <w:sz w:val="28"/>
          <w:szCs w:val="28"/>
        </w:rPr>
        <w:t xml:space="preserve">и элементов, важных для безопасности </w:t>
      </w:r>
      <w:r w:rsidR="00E67A2A">
        <w:rPr>
          <w:sz w:val="28"/>
          <w:szCs w:val="28"/>
        </w:rPr>
        <w:t>ПКХ ОЯТ</w:t>
      </w:r>
      <w:r w:rsidR="00E06612">
        <w:rPr>
          <w:sz w:val="28"/>
          <w:szCs w:val="28"/>
        </w:rPr>
        <w:t>;</w:t>
      </w:r>
    </w:p>
    <w:p w:rsidR="00D40601" w:rsidRDefault="00E06612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</w:t>
      </w:r>
      <w:r w:rsidR="0082358C">
        <w:rPr>
          <w:sz w:val="28"/>
          <w:szCs w:val="28"/>
        </w:rPr>
        <w:t xml:space="preserve"> мер и средств</w:t>
      </w:r>
      <w:r>
        <w:rPr>
          <w:sz w:val="28"/>
          <w:szCs w:val="28"/>
        </w:rPr>
        <w:t>, направленных</w:t>
      </w:r>
      <w:r w:rsidR="0082358C">
        <w:rPr>
          <w:sz w:val="28"/>
          <w:szCs w:val="28"/>
        </w:rPr>
        <w:t xml:space="preserve"> на обеспечение пожарной безопасности </w:t>
      </w:r>
      <w:r w:rsidR="00E67A2A">
        <w:rPr>
          <w:sz w:val="28"/>
          <w:szCs w:val="28"/>
        </w:rPr>
        <w:t>ПКХ ОЯТ</w:t>
      </w:r>
      <w:r>
        <w:rPr>
          <w:sz w:val="28"/>
          <w:szCs w:val="28"/>
        </w:rPr>
        <w:t>;</w:t>
      </w:r>
    </w:p>
    <w:p w:rsidR="00B43C1B" w:rsidRDefault="00E06612" w:rsidP="00B43C1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описание</w:t>
      </w:r>
      <w:r w:rsidR="0082358C">
        <w:rPr>
          <w:sz w:val="28"/>
          <w:szCs w:val="28"/>
        </w:rPr>
        <w:t xml:space="preserve"> мер, направленны</w:t>
      </w:r>
      <w:r>
        <w:rPr>
          <w:sz w:val="28"/>
          <w:szCs w:val="28"/>
        </w:rPr>
        <w:t>х</w:t>
      </w:r>
      <w:r w:rsidR="0082358C">
        <w:rPr>
          <w:sz w:val="28"/>
          <w:szCs w:val="28"/>
        </w:rPr>
        <w:t xml:space="preserve"> на обеспечение технической безопасности </w:t>
      </w:r>
      <w:r w:rsidR="00E67A2A">
        <w:rPr>
          <w:sz w:val="28"/>
          <w:szCs w:val="28"/>
        </w:rPr>
        <w:t>ПКХ ОЯТ</w:t>
      </w:r>
      <w:r w:rsidR="0082358C">
        <w:rPr>
          <w:sz w:val="28"/>
          <w:szCs w:val="28"/>
        </w:rPr>
        <w:t xml:space="preserve">, а также на управление ресурсом </w:t>
      </w:r>
      <w:r w:rsidR="00462426">
        <w:rPr>
          <w:sz w:val="28"/>
          <w:szCs w:val="28"/>
        </w:rPr>
        <w:t xml:space="preserve">контейнеров, </w:t>
      </w:r>
      <w:r w:rsidR="0082358C">
        <w:rPr>
          <w:sz w:val="28"/>
          <w:szCs w:val="28"/>
        </w:rPr>
        <w:t xml:space="preserve">систем и элементов, важных для безопасности </w:t>
      </w:r>
      <w:r w:rsidR="00E67A2A">
        <w:rPr>
          <w:sz w:val="28"/>
          <w:szCs w:val="28"/>
        </w:rPr>
        <w:t>ПКХ ОЯТ</w:t>
      </w:r>
      <w:r w:rsidR="0082358C">
        <w:rPr>
          <w:sz w:val="28"/>
          <w:szCs w:val="28"/>
        </w:rPr>
        <w:t xml:space="preserve">. </w:t>
      </w:r>
    </w:p>
    <w:p w:rsidR="00083809" w:rsidRDefault="0039579D" w:rsidP="001B092A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3</w:t>
      </w:r>
      <w:r w:rsidR="00387774">
        <w:rPr>
          <w:bCs/>
          <w:sz w:val="28"/>
          <w:szCs w:val="28"/>
          <w:lang w:eastAsia="en-US"/>
        </w:rPr>
        <w:t>8</w:t>
      </w:r>
      <w:r w:rsidR="00083809">
        <w:rPr>
          <w:bCs/>
          <w:sz w:val="28"/>
          <w:szCs w:val="28"/>
          <w:lang w:eastAsia="en-US"/>
        </w:rPr>
        <w:t>.</w:t>
      </w:r>
      <w:r w:rsidR="00D40601">
        <w:rPr>
          <w:bCs/>
          <w:sz w:val="28"/>
          <w:szCs w:val="28"/>
          <w:lang w:eastAsia="en-US"/>
        </w:rPr>
        <w:t> </w:t>
      </w:r>
      <w:r w:rsidR="00934AD3">
        <w:rPr>
          <w:bCs/>
          <w:sz w:val="28"/>
          <w:szCs w:val="28"/>
          <w:lang w:eastAsia="en-US"/>
        </w:rPr>
        <w:t>В главе 10</w:t>
      </w:r>
      <w:r w:rsidR="00083809">
        <w:rPr>
          <w:bCs/>
          <w:sz w:val="28"/>
          <w:szCs w:val="28"/>
          <w:lang w:eastAsia="en-US"/>
        </w:rPr>
        <w:t xml:space="preserve"> </w:t>
      </w:r>
      <w:r w:rsidR="00083809" w:rsidRPr="00083809">
        <w:rPr>
          <w:bCs/>
          <w:sz w:val="28"/>
          <w:szCs w:val="28"/>
          <w:lang w:eastAsia="en-US"/>
        </w:rPr>
        <w:t>«Пределы и условия безопасной эксплуатации, эксплуатационные пределы и условия»</w:t>
      </w:r>
      <w:r w:rsidR="00934AD3">
        <w:rPr>
          <w:bCs/>
          <w:sz w:val="28"/>
          <w:szCs w:val="28"/>
          <w:lang w:eastAsia="en-US"/>
        </w:rPr>
        <w:t xml:space="preserve"> д</w:t>
      </w:r>
      <w:r w:rsidR="001B092A" w:rsidRPr="001B092A">
        <w:rPr>
          <w:bCs/>
          <w:sz w:val="28"/>
          <w:szCs w:val="28"/>
          <w:lang w:eastAsia="en-US"/>
        </w:rPr>
        <w:t>олжн</w:t>
      </w:r>
      <w:r w:rsidR="001B092A">
        <w:rPr>
          <w:bCs/>
          <w:sz w:val="28"/>
          <w:szCs w:val="28"/>
          <w:lang w:eastAsia="en-US"/>
        </w:rPr>
        <w:t>ы</w:t>
      </w:r>
      <w:r w:rsidR="001B092A" w:rsidRPr="001B092A">
        <w:rPr>
          <w:bCs/>
          <w:sz w:val="28"/>
          <w:szCs w:val="28"/>
          <w:lang w:eastAsia="en-US"/>
        </w:rPr>
        <w:t xml:space="preserve"> быть представлен</w:t>
      </w:r>
      <w:r w:rsidR="001B092A">
        <w:rPr>
          <w:bCs/>
          <w:sz w:val="28"/>
          <w:szCs w:val="28"/>
          <w:lang w:eastAsia="en-US"/>
        </w:rPr>
        <w:t>ы</w:t>
      </w:r>
      <w:r w:rsidR="00083809">
        <w:rPr>
          <w:bCs/>
          <w:sz w:val="28"/>
          <w:szCs w:val="28"/>
          <w:lang w:eastAsia="en-US"/>
        </w:rPr>
        <w:t>:</w:t>
      </w:r>
    </w:p>
    <w:p w:rsidR="00D40601" w:rsidRDefault="001B092A" w:rsidP="001B092A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 w:rsidRPr="001B092A">
        <w:rPr>
          <w:bCs/>
          <w:sz w:val="28"/>
          <w:szCs w:val="28"/>
          <w:lang w:eastAsia="en-US"/>
        </w:rPr>
        <w:t>предел</w:t>
      </w:r>
      <w:r>
        <w:rPr>
          <w:bCs/>
          <w:sz w:val="28"/>
          <w:szCs w:val="28"/>
          <w:lang w:eastAsia="en-US"/>
        </w:rPr>
        <w:t>ы</w:t>
      </w:r>
      <w:r w:rsidRPr="001B092A">
        <w:rPr>
          <w:bCs/>
          <w:sz w:val="28"/>
          <w:szCs w:val="28"/>
          <w:lang w:eastAsia="en-US"/>
        </w:rPr>
        <w:t xml:space="preserve"> и условия безопасной эксплуатации, эксплуатационны</w:t>
      </w:r>
      <w:r>
        <w:rPr>
          <w:bCs/>
          <w:sz w:val="28"/>
          <w:szCs w:val="28"/>
          <w:lang w:eastAsia="en-US"/>
        </w:rPr>
        <w:t>е</w:t>
      </w:r>
      <w:r w:rsidRPr="001B092A">
        <w:rPr>
          <w:bCs/>
          <w:sz w:val="28"/>
          <w:szCs w:val="28"/>
          <w:lang w:eastAsia="en-US"/>
        </w:rPr>
        <w:t xml:space="preserve"> предел</w:t>
      </w:r>
      <w:r>
        <w:rPr>
          <w:bCs/>
          <w:sz w:val="28"/>
          <w:szCs w:val="28"/>
          <w:lang w:eastAsia="en-US"/>
        </w:rPr>
        <w:t>ы</w:t>
      </w:r>
      <w:r w:rsidRPr="001B092A">
        <w:rPr>
          <w:bCs/>
          <w:sz w:val="28"/>
          <w:szCs w:val="28"/>
          <w:lang w:eastAsia="en-US"/>
        </w:rPr>
        <w:t xml:space="preserve"> и условия, </w:t>
      </w:r>
      <w:r w:rsidR="00AB7756">
        <w:rPr>
          <w:bCs/>
          <w:sz w:val="28"/>
          <w:szCs w:val="28"/>
          <w:lang w:eastAsia="en-US"/>
        </w:rPr>
        <w:t xml:space="preserve">обоснованные и </w:t>
      </w:r>
      <w:r w:rsidRPr="001B092A">
        <w:rPr>
          <w:bCs/>
          <w:sz w:val="28"/>
          <w:szCs w:val="28"/>
          <w:lang w:eastAsia="en-US"/>
        </w:rPr>
        <w:t>установленны</w:t>
      </w:r>
      <w:r>
        <w:rPr>
          <w:bCs/>
          <w:sz w:val="28"/>
          <w:szCs w:val="28"/>
          <w:lang w:eastAsia="en-US"/>
        </w:rPr>
        <w:t>е</w:t>
      </w:r>
      <w:r w:rsidRPr="001B092A">
        <w:rPr>
          <w:bCs/>
          <w:sz w:val="28"/>
          <w:szCs w:val="28"/>
          <w:lang w:eastAsia="en-US"/>
        </w:rPr>
        <w:t xml:space="preserve"> в проекте</w:t>
      </w:r>
      <w:r w:rsidR="00693AF4">
        <w:rPr>
          <w:bCs/>
          <w:sz w:val="28"/>
          <w:szCs w:val="28"/>
          <w:lang w:eastAsia="en-US"/>
        </w:rPr>
        <w:t xml:space="preserve"> </w:t>
      </w:r>
      <w:r w:rsidR="00E67A2A">
        <w:rPr>
          <w:bCs/>
          <w:sz w:val="28"/>
          <w:szCs w:val="28"/>
          <w:lang w:eastAsia="en-US"/>
        </w:rPr>
        <w:t>ПКХ ОЯТ</w:t>
      </w:r>
      <w:r w:rsidR="00083809">
        <w:rPr>
          <w:bCs/>
          <w:sz w:val="28"/>
          <w:szCs w:val="28"/>
          <w:lang w:eastAsia="en-US"/>
        </w:rPr>
        <w:t>;</w:t>
      </w:r>
    </w:p>
    <w:p w:rsidR="001B092A" w:rsidRDefault="001B092A" w:rsidP="001B092A">
      <w:pPr>
        <w:widowControl w:val="0"/>
        <w:spacing w:line="360" w:lineRule="auto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перечни всех контролируемых </w:t>
      </w:r>
      <w:r w:rsidR="00CC4D31">
        <w:rPr>
          <w:bCs/>
          <w:sz w:val="28"/>
          <w:szCs w:val="28"/>
          <w:lang w:eastAsia="en-US"/>
        </w:rPr>
        <w:t>характеристик</w:t>
      </w:r>
      <w:r w:rsidR="00462426">
        <w:rPr>
          <w:bCs/>
          <w:sz w:val="28"/>
          <w:szCs w:val="28"/>
          <w:lang w:eastAsia="en-US"/>
        </w:rPr>
        <w:t xml:space="preserve">, влияющих </w:t>
      </w:r>
      <w:r w:rsidR="00CC4D31">
        <w:rPr>
          <w:bCs/>
          <w:sz w:val="28"/>
          <w:szCs w:val="28"/>
          <w:lang w:eastAsia="en-US"/>
        </w:rPr>
        <w:br/>
      </w:r>
      <w:r w:rsidR="00462426">
        <w:rPr>
          <w:bCs/>
          <w:sz w:val="28"/>
          <w:szCs w:val="28"/>
          <w:lang w:eastAsia="en-US"/>
        </w:rPr>
        <w:t>на безопасность</w:t>
      </w:r>
      <w:r>
        <w:rPr>
          <w:bCs/>
          <w:sz w:val="28"/>
          <w:szCs w:val="28"/>
          <w:lang w:eastAsia="en-US"/>
        </w:rPr>
        <w:t xml:space="preserve">, </w:t>
      </w:r>
      <w:r w:rsidR="00083809">
        <w:rPr>
          <w:bCs/>
          <w:sz w:val="28"/>
          <w:szCs w:val="28"/>
          <w:lang w:eastAsia="en-US"/>
        </w:rPr>
        <w:t>с</w:t>
      </w:r>
      <w:r>
        <w:rPr>
          <w:bCs/>
          <w:sz w:val="28"/>
          <w:szCs w:val="28"/>
          <w:lang w:eastAsia="en-US"/>
        </w:rPr>
        <w:t xml:space="preserve"> указан</w:t>
      </w:r>
      <w:r w:rsidR="00083809">
        <w:rPr>
          <w:bCs/>
          <w:sz w:val="28"/>
          <w:szCs w:val="28"/>
          <w:lang w:eastAsia="en-US"/>
        </w:rPr>
        <w:t>ием</w:t>
      </w:r>
      <w:r>
        <w:rPr>
          <w:bCs/>
          <w:sz w:val="28"/>
          <w:szCs w:val="28"/>
          <w:lang w:eastAsia="en-US"/>
        </w:rPr>
        <w:t xml:space="preserve"> способ</w:t>
      </w:r>
      <w:r w:rsidR="00083809">
        <w:rPr>
          <w:bCs/>
          <w:sz w:val="28"/>
          <w:szCs w:val="28"/>
          <w:lang w:eastAsia="en-US"/>
        </w:rPr>
        <w:t>ов</w:t>
      </w:r>
      <w:r>
        <w:rPr>
          <w:bCs/>
          <w:sz w:val="28"/>
          <w:szCs w:val="28"/>
          <w:lang w:eastAsia="en-US"/>
        </w:rPr>
        <w:t xml:space="preserve"> и мест их измерения.</w:t>
      </w:r>
    </w:p>
    <w:p w:rsidR="004E6904" w:rsidRDefault="00387774" w:rsidP="00E26AFB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39</w:t>
      </w:r>
      <w:r w:rsidR="00622279">
        <w:rPr>
          <w:bCs/>
          <w:sz w:val="28"/>
          <w:szCs w:val="28"/>
        </w:rPr>
        <w:t>.</w:t>
      </w:r>
      <w:r w:rsidR="00D40601">
        <w:rPr>
          <w:bCs/>
          <w:sz w:val="28"/>
          <w:szCs w:val="28"/>
        </w:rPr>
        <w:t> </w:t>
      </w:r>
      <w:r w:rsidR="00934AD3">
        <w:rPr>
          <w:bCs/>
          <w:sz w:val="28"/>
          <w:szCs w:val="28"/>
        </w:rPr>
        <w:t xml:space="preserve">В главе 11 </w:t>
      </w:r>
      <w:r w:rsidR="00622279" w:rsidRPr="00622279">
        <w:rPr>
          <w:bCs/>
          <w:sz w:val="28"/>
          <w:szCs w:val="28"/>
        </w:rPr>
        <w:t>«Вывод из эксплуатации пункта контейнерного хранения ОЯТ»</w:t>
      </w:r>
      <w:r w:rsidR="00622279">
        <w:rPr>
          <w:bCs/>
          <w:sz w:val="28"/>
          <w:szCs w:val="28"/>
        </w:rPr>
        <w:t xml:space="preserve"> </w:t>
      </w:r>
      <w:r w:rsidR="00934AD3">
        <w:rPr>
          <w:bCs/>
          <w:sz w:val="28"/>
          <w:szCs w:val="28"/>
        </w:rPr>
        <w:t>д</w:t>
      </w:r>
      <w:r w:rsidR="004E6904">
        <w:rPr>
          <w:bCs/>
          <w:sz w:val="28"/>
          <w:szCs w:val="28"/>
        </w:rPr>
        <w:t xml:space="preserve">олжна быть представлена концепция вывода </w:t>
      </w:r>
      <w:r w:rsidR="00E67A2A">
        <w:rPr>
          <w:bCs/>
          <w:sz w:val="28"/>
          <w:szCs w:val="28"/>
        </w:rPr>
        <w:t>ПКХ ОЯТ</w:t>
      </w:r>
      <w:r w:rsidR="004E6904">
        <w:rPr>
          <w:bCs/>
          <w:sz w:val="28"/>
          <w:szCs w:val="28"/>
        </w:rPr>
        <w:t xml:space="preserve"> </w:t>
      </w:r>
      <w:r w:rsidR="005022C7">
        <w:rPr>
          <w:bCs/>
          <w:sz w:val="28"/>
          <w:szCs w:val="28"/>
        </w:rPr>
        <w:br/>
      </w:r>
      <w:r w:rsidR="004E6904">
        <w:rPr>
          <w:bCs/>
          <w:sz w:val="28"/>
          <w:szCs w:val="28"/>
        </w:rPr>
        <w:t xml:space="preserve">из эксплуатации, а также приведены сведения о разработке проекта вывода </w:t>
      </w:r>
      <w:r w:rsidR="00E67A2A">
        <w:rPr>
          <w:bCs/>
          <w:sz w:val="28"/>
          <w:szCs w:val="28"/>
        </w:rPr>
        <w:t>ПКХ ОЯТ</w:t>
      </w:r>
      <w:r w:rsidR="004E6904">
        <w:rPr>
          <w:bCs/>
          <w:sz w:val="28"/>
          <w:szCs w:val="28"/>
        </w:rPr>
        <w:t xml:space="preserve"> из эксплуатации</w:t>
      </w:r>
      <w:r w:rsidR="00E26AFB">
        <w:rPr>
          <w:bCs/>
          <w:sz w:val="28"/>
          <w:szCs w:val="28"/>
        </w:rPr>
        <w:t xml:space="preserve"> </w:t>
      </w:r>
      <w:r w:rsidR="00E26AFB" w:rsidRPr="00E26AFB">
        <w:rPr>
          <w:bCs/>
          <w:sz w:val="28"/>
          <w:szCs w:val="28"/>
        </w:rPr>
        <w:t>в соответствии с требованиями</w:t>
      </w:r>
      <w:r w:rsidR="00F5391A">
        <w:rPr>
          <w:bCs/>
          <w:sz w:val="28"/>
          <w:szCs w:val="28"/>
        </w:rPr>
        <w:t xml:space="preserve"> НП-091-14</w:t>
      </w:r>
      <w:r w:rsidR="00E26AFB">
        <w:rPr>
          <w:sz w:val="28"/>
          <w:szCs w:val="28"/>
        </w:rPr>
        <w:t>.</w:t>
      </w:r>
    </w:p>
    <w:p w:rsidR="00622279" w:rsidRDefault="00622279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387774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</w:t>
      </w:r>
      <w:r w:rsidR="004E6904">
        <w:rPr>
          <w:bCs/>
          <w:sz w:val="28"/>
          <w:szCs w:val="28"/>
        </w:rPr>
        <w:t xml:space="preserve"> </w:t>
      </w:r>
      <w:r w:rsidR="00934AD3">
        <w:rPr>
          <w:bCs/>
          <w:sz w:val="28"/>
          <w:szCs w:val="28"/>
        </w:rPr>
        <w:t xml:space="preserve">В главе 11 </w:t>
      </w:r>
      <w:r w:rsidRPr="00622279">
        <w:rPr>
          <w:bCs/>
          <w:sz w:val="28"/>
          <w:szCs w:val="28"/>
        </w:rPr>
        <w:t>«Вывод из эксплуатации пункта контейнерного хранения ОЯТ»</w:t>
      </w:r>
      <w:r>
        <w:rPr>
          <w:bCs/>
          <w:sz w:val="28"/>
          <w:szCs w:val="28"/>
        </w:rPr>
        <w:t xml:space="preserve"> </w:t>
      </w:r>
      <w:r w:rsidR="00934AD3">
        <w:rPr>
          <w:bCs/>
          <w:sz w:val="28"/>
          <w:szCs w:val="28"/>
        </w:rPr>
        <w:t>д</w:t>
      </w:r>
      <w:r w:rsidR="005D1D7E">
        <w:rPr>
          <w:bCs/>
          <w:sz w:val="28"/>
          <w:szCs w:val="28"/>
        </w:rPr>
        <w:t>олжны быть приведены</w:t>
      </w:r>
      <w:r>
        <w:rPr>
          <w:bCs/>
          <w:sz w:val="28"/>
          <w:szCs w:val="28"/>
        </w:rPr>
        <w:t>:</w:t>
      </w:r>
    </w:p>
    <w:p w:rsidR="00D40601" w:rsidRDefault="005D1D7E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принятые в проекте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 xml:space="preserve"> решения по выводу его из эксплуатации</w:t>
      </w:r>
      <w:r w:rsidR="00462426">
        <w:rPr>
          <w:bCs/>
          <w:sz w:val="28"/>
          <w:szCs w:val="28"/>
        </w:rPr>
        <w:t xml:space="preserve"> и обращению с использованными контейнерами</w:t>
      </w:r>
      <w:r w:rsidR="00622279">
        <w:rPr>
          <w:bCs/>
          <w:sz w:val="28"/>
          <w:szCs w:val="28"/>
        </w:rPr>
        <w:t>;</w:t>
      </w:r>
    </w:p>
    <w:p w:rsidR="008C4160" w:rsidRPr="008C4160" w:rsidRDefault="00377E3B" w:rsidP="008C4160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меры обеспечения безопасности при выводе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 xml:space="preserve"> из эксплуатации. </w:t>
      </w:r>
    </w:p>
    <w:p w:rsidR="008C4160" w:rsidRDefault="00AB64D4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8777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8C4160">
        <w:rPr>
          <w:bCs/>
          <w:sz w:val="28"/>
          <w:szCs w:val="28"/>
        </w:rPr>
        <w:t> </w:t>
      </w:r>
      <w:r w:rsidR="00934AD3">
        <w:rPr>
          <w:bCs/>
          <w:sz w:val="28"/>
          <w:szCs w:val="28"/>
        </w:rPr>
        <w:t>В главе 12</w:t>
      </w:r>
      <w:r>
        <w:rPr>
          <w:bCs/>
          <w:sz w:val="28"/>
          <w:szCs w:val="28"/>
        </w:rPr>
        <w:t xml:space="preserve"> </w:t>
      </w:r>
      <w:r w:rsidRPr="00AB64D4">
        <w:rPr>
          <w:bCs/>
          <w:sz w:val="28"/>
          <w:szCs w:val="28"/>
        </w:rPr>
        <w:t>«Учет и контроль ядерных материалов, радиоактивных веществ и радиоактивных отходов»</w:t>
      </w:r>
      <w:r w:rsidR="00934AD3">
        <w:rPr>
          <w:bCs/>
          <w:sz w:val="28"/>
          <w:szCs w:val="28"/>
        </w:rPr>
        <w:t xml:space="preserve"> д</w:t>
      </w:r>
      <w:r w:rsidR="008C4160">
        <w:rPr>
          <w:bCs/>
          <w:sz w:val="28"/>
          <w:szCs w:val="28"/>
        </w:rPr>
        <w:t xml:space="preserve">олжна быть приведена информация </w:t>
      </w:r>
      <w:r w:rsidR="005022C7">
        <w:rPr>
          <w:bCs/>
          <w:sz w:val="28"/>
          <w:szCs w:val="28"/>
        </w:rPr>
        <w:br/>
      </w:r>
      <w:r w:rsidR="008C4160">
        <w:rPr>
          <w:bCs/>
          <w:sz w:val="28"/>
          <w:szCs w:val="28"/>
        </w:rPr>
        <w:t xml:space="preserve">об организации учета и контроля </w:t>
      </w:r>
      <w:r w:rsidR="00F97EBE">
        <w:rPr>
          <w:bCs/>
          <w:sz w:val="28"/>
          <w:szCs w:val="28"/>
        </w:rPr>
        <w:t>ЯМ</w:t>
      </w:r>
      <w:r w:rsidR="008C4160" w:rsidRPr="008C4160">
        <w:rPr>
          <w:bCs/>
          <w:sz w:val="28"/>
          <w:szCs w:val="28"/>
        </w:rPr>
        <w:t xml:space="preserve">, </w:t>
      </w:r>
      <w:r w:rsidR="00F97EBE">
        <w:rPr>
          <w:bCs/>
          <w:sz w:val="28"/>
          <w:szCs w:val="28"/>
        </w:rPr>
        <w:t>РВ</w:t>
      </w:r>
      <w:r w:rsidR="008C4160" w:rsidRPr="008C4160">
        <w:rPr>
          <w:bCs/>
          <w:sz w:val="28"/>
          <w:szCs w:val="28"/>
        </w:rPr>
        <w:t xml:space="preserve"> и </w:t>
      </w:r>
      <w:r w:rsidR="00F97EBE">
        <w:rPr>
          <w:bCs/>
          <w:sz w:val="28"/>
          <w:szCs w:val="28"/>
        </w:rPr>
        <w:t>РАО</w:t>
      </w:r>
      <w:r w:rsidR="008C4160">
        <w:rPr>
          <w:bCs/>
          <w:sz w:val="28"/>
          <w:szCs w:val="28"/>
        </w:rPr>
        <w:t>.</w:t>
      </w:r>
    </w:p>
    <w:p w:rsidR="008C4160" w:rsidRDefault="00AB64D4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8777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="0057445F">
        <w:rPr>
          <w:bCs/>
          <w:sz w:val="28"/>
          <w:szCs w:val="28"/>
        </w:rPr>
        <w:t xml:space="preserve">В главе 12 </w:t>
      </w:r>
      <w:r w:rsidRPr="00AB64D4">
        <w:rPr>
          <w:bCs/>
          <w:sz w:val="28"/>
          <w:szCs w:val="28"/>
        </w:rPr>
        <w:t>«Учет и контроль ядерных материалов, радиоактивных веществ и радиоактивных отходов»</w:t>
      </w:r>
      <w:r>
        <w:rPr>
          <w:bCs/>
          <w:sz w:val="28"/>
          <w:szCs w:val="28"/>
        </w:rPr>
        <w:t xml:space="preserve"> </w:t>
      </w:r>
      <w:r w:rsidR="0057445F">
        <w:rPr>
          <w:bCs/>
          <w:sz w:val="28"/>
          <w:szCs w:val="28"/>
        </w:rPr>
        <w:t>д</w:t>
      </w:r>
      <w:r w:rsidR="008C4160">
        <w:rPr>
          <w:bCs/>
          <w:sz w:val="28"/>
          <w:szCs w:val="28"/>
        </w:rPr>
        <w:t xml:space="preserve">олжны быть указаны подразделения </w:t>
      </w:r>
      <w:r w:rsidR="00E67A2A">
        <w:rPr>
          <w:bCs/>
          <w:sz w:val="28"/>
          <w:szCs w:val="28"/>
        </w:rPr>
        <w:t>ПКХ ОЯТ</w:t>
      </w:r>
      <w:r w:rsidR="008C4160">
        <w:rPr>
          <w:bCs/>
          <w:sz w:val="28"/>
          <w:szCs w:val="28"/>
        </w:rPr>
        <w:t>, занятые в работах по учету и контролю, количество зон баланса материалов, их границы и структура.</w:t>
      </w:r>
    </w:p>
    <w:p w:rsidR="00AB64D4" w:rsidRDefault="00AB64D4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8777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8C4160">
        <w:rPr>
          <w:bCs/>
          <w:sz w:val="28"/>
          <w:szCs w:val="28"/>
        </w:rPr>
        <w:t> </w:t>
      </w:r>
      <w:r w:rsidR="0057445F">
        <w:rPr>
          <w:bCs/>
          <w:sz w:val="28"/>
          <w:szCs w:val="28"/>
        </w:rPr>
        <w:t>В главе 12</w:t>
      </w:r>
      <w:r>
        <w:rPr>
          <w:bCs/>
          <w:sz w:val="28"/>
          <w:szCs w:val="28"/>
        </w:rPr>
        <w:t xml:space="preserve"> </w:t>
      </w:r>
      <w:r w:rsidRPr="00AB64D4">
        <w:rPr>
          <w:bCs/>
          <w:sz w:val="28"/>
          <w:szCs w:val="28"/>
        </w:rPr>
        <w:t>«Учет и контроль ядерных материалов, радиоактивных веществ и радиоактивных отходов»</w:t>
      </w:r>
      <w:r w:rsidR="0057445F">
        <w:rPr>
          <w:bCs/>
          <w:sz w:val="28"/>
          <w:szCs w:val="28"/>
        </w:rPr>
        <w:t xml:space="preserve"> д</w:t>
      </w:r>
      <w:r w:rsidR="008C4160">
        <w:rPr>
          <w:bCs/>
          <w:sz w:val="28"/>
          <w:szCs w:val="28"/>
        </w:rPr>
        <w:t>олжны быть приведены</w:t>
      </w:r>
      <w:r>
        <w:rPr>
          <w:bCs/>
          <w:sz w:val="28"/>
          <w:szCs w:val="28"/>
        </w:rPr>
        <w:t>:</w:t>
      </w:r>
    </w:p>
    <w:p w:rsidR="008C4160" w:rsidRDefault="008C4160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перечни и категории </w:t>
      </w:r>
      <w:r w:rsidR="00F97EBE">
        <w:rPr>
          <w:bCs/>
          <w:sz w:val="28"/>
          <w:szCs w:val="28"/>
        </w:rPr>
        <w:t>ЯМ</w:t>
      </w:r>
      <w:r w:rsidRPr="008C4160">
        <w:rPr>
          <w:bCs/>
          <w:sz w:val="28"/>
          <w:szCs w:val="28"/>
        </w:rPr>
        <w:t xml:space="preserve">, </w:t>
      </w:r>
      <w:r w:rsidR="00F97EBE">
        <w:rPr>
          <w:bCs/>
          <w:sz w:val="28"/>
          <w:szCs w:val="28"/>
        </w:rPr>
        <w:t>РВ</w:t>
      </w:r>
      <w:r w:rsidRPr="008C4160">
        <w:rPr>
          <w:bCs/>
          <w:sz w:val="28"/>
          <w:szCs w:val="28"/>
        </w:rPr>
        <w:t xml:space="preserve"> и </w:t>
      </w:r>
      <w:r w:rsidR="00F97EBE">
        <w:rPr>
          <w:bCs/>
          <w:sz w:val="28"/>
          <w:szCs w:val="28"/>
        </w:rPr>
        <w:t>РАО</w:t>
      </w:r>
      <w:r w:rsidR="00AB64D4">
        <w:rPr>
          <w:bCs/>
          <w:sz w:val="28"/>
          <w:szCs w:val="28"/>
        </w:rPr>
        <w:t>, подлежащих учету и контролю;</w:t>
      </w:r>
    </w:p>
    <w:p w:rsidR="008C4160" w:rsidRDefault="008C4160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применяемые в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 xml:space="preserve"> средства контроля доступа, порядок </w:t>
      </w:r>
      <w:r w:rsidR="005022C7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и периодичность контроля осуществления прове</w:t>
      </w:r>
      <w:r w:rsidR="00AB64D4">
        <w:rPr>
          <w:bCs/>
          <w:sz w:val="28"/>
          <w:szCs w:val="28"/>
        </w:rPr>
        <w:t xml:space="preserve">рок состояния учета </w:t>
      </w:r>
      <w:r w:rsidR="005022C7">
        <w:rPr>
          <w:bCs/>
          <w:sz w:val="28"/>
          <w:szCs w:val="28"/>
        </w:rPr>
        <w:br/>
      </w:r>
      <w:r w:rsidR="00AB64D4">
        <w:rPr>
          <w:bCs/>
          <w:sz w:val="28"/>
          <w:szCs w:val="28"/>
        </w:rPr>
        <w:t>и контроля;</w:t>
      </w:r>
    </w:p>
    <w:p w:rsidR="008C4160" w:rsidRDefault="008C4160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</w:t>
      </w:r>
      <w:r w:rsidR="006F2C6D">
        <w:rPr>
          <w:bCs/>
          <w:sz w:val="28"/>
          <w:szCs w:val="28"/>
        </w:rPr>
        <w:t>расследован</w:t>
      </w:r>
      <w:r w:rsidR="00AB64D4">
        <w:rPr>
          <w:bCs/>
          <w:sz w:val="28"/>
          <w:szCs w:val="28"/>
        </w:rPr>
        <w:t>ия аномалий в учете и контроле;</w:t>
      </w:r>
    </w:p>
    <w:p w:rsidR="00E94DA1" w:rsidRDefault="006F2C6D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проведения физических инвентаризаций </w:t>
      </w:r>
      <w:r w:rsidR="00F97EBE">
        <w:rPr>
          <w:bCs/>
          <w:sz w:val="28"/>
          <w:szCs w:val="28"/>
        </w:rPr>
        <w:t>ЯМ</w:t>
      </w:r>
      <w:r w:rsidRPr="008C4160">
        <w:rPr>
          <w:bCs/>
          <w:sz w:val="28"/>
          <w:szCs w:val="28"/>
        </w:rPr>
        <w:t xml:space="preserve">, </w:t>
      </w:r>
      <w:r w:rsidR="00F97EBE">
        <w:rPr>
          <w:bCs/>
          <w:sz w:val="28"/>
          <w:szCs w:val="28"/>
        </w:rPr>
        <w:t>РВ</w:t>
      </w:r>
      <w:r w:rsidRPr="008C4160">
        <w:rPr>
          <w:bCs/>
          <w:sz w:val="28"/>
          <w:szCs w:val="28"/>
        </w:rPr>
        <w:t xml:space="preserve"> и </w:t>
      </w:r>
      <w:r w:rsidR="00F97EBE">
        <w:rPr>
          <w:bCs/>
          <w:sz w:val="28"/>
          <w:szCs w:val="28"/>
        </w:rPr>
        <w:t>РАО</w:t>
      </w:r>
      <w:r w:rsidR="00AB64D4">
        <w:rPr>
          <w:bCs/>
          <w:sz w:val="28"/>
          <w:szCs w:val="28"/>
        </w:rPr>
        <w:t>;</w:t>
      </w:r>
    </w:p>
    <w:p w:rsidR="006F2C6D" w:rsidRDefault="00E94DA1" w:rsidP="00BF3526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 w:rsidRPr="00E94DA1">
        <w:rPr>
          <w:bCs/>
          <w:sz w:val="28"/>
          <w:szCs w:val="28"/>
        </w:rPr>
        <w:t xml:space="preserve">сведения об описании ведения материально-балансовых учетных </w:t>
      </w:r>
      <w:r w:rsidR="005022C7">
        <w:rPr>
          <w:bCs/>
          <w:sz w:val="28"/>
          <w:szCs w:val="28"/>
        </w:rPr>
        <w:br/>
      </w:r>
      <w:r w:rsidRPr="00E94DA1">
        <w:rPr>
          <w:bCs/>
          <w:sz w:val="28"/>
          <w:szCs w:val="28"/>
        </w:rPr>
        <w:t xml:space="preserve">и эксплуатационных учетных документов по </w:t>
      </w:r>
      <w:r w:rsidR="00705897">
        <w:rPr>
          <w:bCs/>
          <w:sz w:val="28"/>
          <w:szCs w:val="28"/>
        </w:rPr>
        <w:t>зонам баланса материалов</w:t>
      </w:r>
      <w:r w:rsidR="00705897" w:rsidRPr="00E94DA1">
        <w:rPr>
          <w:bCs/>
          <w:sz w:val="28"/>
          <w:szCs w:val="28"/>
        </w:rPr>
        <w:t xml:space="preserve"> </w:t>
      </w:r>
      <w:r w:rsidR="00E67A2A">
        <w:rPr>
          <w:bCs/>
          <w:sz w:val="28"/>
          <w:szCs w:val="28"/>
        </w:rPr>
        <w:t>ПКХ ОЯТ</w:t>
      </w:r>
      <w:r>
        <w:rPr>
          <w:bCs/>
          <w:sz w:val="28"/>
          <w:szCs w:val="28"/>
        </w:rPr>
        <w:t xml:space="preserve">. </w:t>
      </w:r>
    </w:p>
    <w:p w:rsidR="006F2C6D" w:rsidRDefault="009334F9" w:rsidP="006F2C6D">
      <w:pPr>
        <w:pStyle w:val="afff2"/>
        <w:widowControl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87774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 </w:t>
      </w:r>
      <w:r w:rsidR="00663252">
        <w:rPr>
          <w:bCs/>
          <w:sz w:val="28"/>
          <w:szCs w:val="28"/>
        </w:rPr>
        <w:t xml:space="preserve">В главе 13 </w:t>
      </w:r>
      <w:r w:rsidRPr="009334F9">
        <w:rPr>
          <w:bCs/>
          <w:sz w:val="28"/>
          <w:szCs w:val="28"/>
        </w:rPr>
        <w:t>«Физическая защита»</w:t>
      </w:r>
      <w:r>
        <w:rPr>
          <w:bCs/>
          <w:sz w:val="28"/>
          <w:szCs w:val="28"/>
        </w:rPr>
        <w:t xml:space="preserve"> </w:t>
      </w:r>
      <w:r w:rsidR="00663252">
        <w:rPr>
          <w:bCs/>
          <w:sz w:val="28"/>
          <w:szCs w:val="28"/>
        </w:rPr>
        <w:t>д</w:t>
      </w:r>
      <w:r w:rsidR="006F2C6D">
        <w:rPr>
          <w:bCs/>
          <w:sz w:val="28"/>
          <w:szCs w:val="28"/>
        </w:rPr>
        <w:t xml:space="preserve">олжно быть приведено общее описание </w:t>
      </w:r>
      <w:r w:rsidR="006847A3">
        <w:rPr>
          <w:bCs/>
          <w:sz w:val="28"/>
          <w:szCs w:val="28"/>
        </w:rPr>
        <w:t>обеспечения</w:t>
      </w:r>
      <w:r w:rsidR="006F2C6D">
        <w:rPr>
          <w:bCs/>
          <w:sz w:val="28"/>
          <w:szCs w:val="28"/>
        </w:rPr>
        <w:t xml:space="preserve"> физической защиты в </w:t>
      </w:r>
      <w:r w:rsidR="00E67A2A">
        <w:rPr>
          <w:bCs/>
          <w:sz w:val="28"/>
          <w:szCs w:val="28"/>
        </w:rPr>
        <w:t>ПКХ ОЯТ</w:t>
      </w:r>
      <w:r w:rsidR="006F2C6D">
        <w:rPr>
          <w:bCs/>
          <w:sz w:val="28"/>
          <w:szCs w:val="28"/>
        </w:rPr>
        <w:t>.</w:t>
      </w:r>
      <w:r w:rsidR="00AF7263">
        <w:rPr>
          <w:bCs/>
          <w:sz w:val="28"/>
          <w:szCs w:val="28"/>
        </w:rPr>
        <w:t xml:space="preserve"> Сведения о системе физической защиты должны быть </w:t>
      </w:r>
      <w:r w:rsidR="00AF7263" w:rsidRPr="00920AB9">
        <w:rPr>
          <w:rFonts w:eastAsia="HiddenHorzOCR"/>
          <w:sz w:val="28"/>
          <w:szCs w:val="28"/>
        </w:rPr>
        <w:t>п</w:t>
      </w:r>
      <w:r w:rsidR="00387774">
        <w:rPr>
          <w:rFonts w:eastAsia="HiddenHorzOCR"/>
          <w:sz w:val="28"/>
          <w:szCs w:val="28"/>
        </w:rPr>
        <w:t>редставлены только в общем виде</w:t>
      </w:r>
      <w:r w:rsidR="00AF7263" w:rsidRPr="00920AB9">
        <w:rPr>
          <w:rFonts w:eastAsia="HiddenHorzOCR"/>
          <w:sz w:val="28"/>
          <w:szCs w:val="28"/>
        </w:rPr>
        <w:t xml:space="preserve"> без раскрытия мест размещения и типов средств комплекса</w:t>
      </w:r>
      <w:r w:rsidR="00AF7263">
        <w:rPr>
          <w:rFonts w:eastAsia="HiddenHorzOCR"/>
          <w:sz w:val="28"/>
          <w:szCs w:val="28"/>
        </w:rPr>
        <w:t xml:space="preserve"> инженерно-технических средств физической защиты, </w:t>
      </w:r>
      <w:r w:rsidR="00AF7263" w:rsidRPr="00920AB9">
        <w:rPr>
          <w:rFonts w:eastAsia="HiddenHorzOCR"/>
          <w:sz w:val="28"/>
          <w:szCs w:val="28"/>
        </w:rPr>
        <w:t xml:space="preserve">без конкретных сведений </w:t>
      </w:r>
      <w:r w:rsidR="005022C7">
        <w:rPr>
          <w:rFonts w:eastAsia="HiddenHorzOCR"/>
          <w:sz w:val="28"/>
          <w:szCs w:val="28"/>
        </w:rPr>
        <w:br/>
      </w:r>
      <w:r w:rsidR="00AF7263" w:rsidRPr="00920AB9">
        <w:rPr>
          <w:rFonts w:eastAsia="HiddenHorzOCR"/>
          <w:sz w:val="28"/>
          <w:szCs w:val="28"/>
        </w:rPr>
        <w:t>о характеристиках</w:t>
      </w:r>
      <w:r w:rsidR="00AF7263">
        <w:rPr>
          <w:rFonts w:eastAsia="HiddenHorzOCR"/>
          <w:sz w:val="28"/>
          <w:szCs w:val="28"/>
        </w:rPr>
        <w:t xml:space="preserve"> системы физической защиты</w:t>
      </w:r>
      <w:r w:rsidR="00AF7263" w:rsidRPr="00920AB9">
        <w:rPr>
          <w:rFonts w:eastAsia="HiddenHorzOCR"/>
          <w:sz w:val="28"/>
          <w:szCs w:val="28"/>
        </w:rPr>
        <w:t xml:space="preserve"> в целом, а также ее отдельных функциональных систем и средств</w:t>
      </w:r>
      <w:r w:rsidR="00AF7263">
        <w:rPr>
          <w:rFonts w:eastAsia="HiddenHorzOCR"/>
          <w:sz w:val="28"/>
          <w:szCs w:val="28"/>
        </w:rPr>
        <w:t>.</w:t>
      </w:r>
    </w:p>
    <w:p w:rsidR="006F2C6D" w:rsidRDefault="00C30D52" w:rsidP="006F2C6D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38777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 w:rsidR="006F2C6D">
        <w:rPr>
          <w:bCs/>
          <w:sz w:val="28"/>
          <w:szCs w:val="28"/>
        </w:rPr>
        <w:t> </w:t>
      </w:r>
      <w:r w:rsidR="00663252">
        <w:rPr>
          <w:bCs/>
          <w:sz w:val="28"/>
          <w:szCs w:val="28"/>
        </w:rPr>
        <w:t xml:space="preserve">В главе 13 </w:t>
      </w:r>
      <w:r w:rsidRPr="009334F9">
        <w:rPr>
          <w:bCs/>
          <w:sz w:val="28"/>
          <w:szCs w:val="28"/>
        </w:rPr>
        <w:t>«Физическая защита»</w:t>
      </w:r>
      <w:r>
        <w:rPr>
          <w:bCs/>
          <w:sz w:val="28"/>
          <w:szCs w:val="28"/>
        </w:rPr>
        <w:t xml:space="preserve"> </w:t>
      </w:r>
      <w:r w:rsidR="00663252">
        <w:rPr>
          <w:bCs/>
          <w:sz w:val="28"/>
          <w:szCs w:val="28"/>
        </w:rPr>
        <w:t>д</w:t>
      </w:r>
      <w:r w:rsidR="006F2C6D">
        <w:rPr>
          <w:bCs/>
          <w:sz w:val="28"/>
          <w:szCs w:val="28"/>
        </w:rPr>
        <w:t>олжна быть приведена информация о:</w:t>
      </w:r>
    </w:p>
    <w:p w:rsidR="006F2C6D" w:rsidRDefault="006847A3" w:rsidP="006F2C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документальном оформлении модели нарушителей (проектной угрозы)</w:t>
      </w:r>
      <w:r w:rsidR="006F2C6D">
        <w:rPr>
          <w:sz w:val="28"/>
          <w:szCs w:val="28"/>
        </w:rPr>
        <w:t>;</w:t>
      </w:r>
    </w:p>
    <w:p w:rsidR="006F2C6D" w:rsidRDefault="006847A3" w:rsidP="006F2C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документальном оформлении категорирования ЯМ и последствий несанкционированных действий в отношении предметов физической защиты при реализации принятых для ПКХ ОЯТ угроз и категорирования самих предметов физической защиты</w:t>
      </w:r>
      <w:r w:rsidR="006F2C6D">
        <w:rPr>
          <w:sz w:val="28"/>
          <w:szCs w:val="28"/>
        </w:rPr>
        <w:t>;</w:t>
      </w:r>
    </w:p>
    <w:p w:rsidR="006F2C6D" w:rsidRDefault="006847A3" w:rsidP="006F2C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008F3">
        <w:rPr>
          <w:sz w:val="28"/>
          <w:szCs w:val="28"/>
        </w:rPr>
        <w:t>выделени</w:t>
      </w:r>
      <w:r>
        <w:rPr>
          <w:sz w:val="28"/>
          <w:szCs w:val="28"/>
        </w:rPr>
        <w:t>и</w:t>
      </w:r>
      <w:r w:rsidRPr="001008F3">
        <w:rPr>
          <w:sz w:val="28"/>
          <w:szCs w:val="28"/>
        </w:rPr>
        <w:t xml:space="preserve"> охраняемых зон, зон ограниченного доступа и определени</w:t>
      </w:r>
      <w:r>
        <w:rPr>
          <w:sz w:val="28"/>
          <w:szCs w:val="28"/>
        </w:rPr>
        <w:t>и</w:t>
      </w:r>
      <w:r w:rsidRPr="001008F3">
        <w:rPr>
          <w:sz w:val="28"/>
          <w:szCs w:val="28"/>
        </w:rPr>
        <w:t xml:space="preserve"> мест размещения предметов физической защиты в соответствующих зоне, здании, сооружении, помещении</w:t>
      </w:r>
      <w:r w:rsidR="006F2C6D">
        <w:rPr>
          <w:sz w:val="28"/>
          <w:szCs w:val="28"/>
        </w:rPr>
        <w:t>;</w:t>
      </w:r>
    </w:p>
    <w:p w:rsidR="006F2C6D" w:rsidRDefault="006847A3" w:rsidP="006847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контроля и управления доступом на ПКХ ОЯТ, контроле проноса или провоза ЯМ и иных запрещенных предметов и материало</w:t>
      </w:r>
      <w:r w:rsidR="006F2C6D">
        <w:rPr>
          <w:sz w:val="28"/>
          <w:szCs w:val="28"/>
        </w:rPr>
        <w:t>в.</w:t>
      </w:r>
    </w:p>
    <w:p w:rsidR="00097AA2" w:rsidRDefault="00097AA2" w:rsidP="006F2C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387774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="00663252">
        <w:rPr>
          <w:bCs/>
          <w:sz w:val="28"/>
          <w:szCs w:val="28"/>
        </w:rPr>
        <w:t>В главе 13</w:t>
      </w:r>
      <w:r>
        <w:rPr>
          <w:bCs/>
          <w:sz w:val="28"/>
          <w:szCs w:val="28"/>
        </w:rPr>
        <w:t xml:space="preserve"> </w:t>
      </w:r>
      <w:r w:rsidRPr="009334F9">
        <w:rPr>
          <w:bCs/>
          <w:sz w:val="28"/>
          <w:szCs w:val="28"/>
        </w:rPr>
        <w:t>«Физическая защита»</w:t>
      </w:r>
      <w:r w:rsidR="00663252">
        <w:rPr>
          <w:bCs/>
          <w:sz w:val="28"/>
          <w:szCs w:val="28"/>
        </w:rPr>
        <w:t xml:space="preserve"> </w:t>
      </w:r>
      <w:r w:rsidR="00663252">
        <w:rPr>
          <w:sz w:val="28"/>
          <w:szCs w:val="28"/>
        </w:rPr>
        <w:t>д</w:t>
      </w:r>
      <w:r w:rsidR="006F2C6D">
        <w:rPr>
          <w:sz w:val="28"/>
          <w:szCs w:val="28"/>
        </w:rPr>
        <w:t>олжн</w:t>
      </w:r>
      <w:r>
        <w:rPr>
          <w:sz w:val="28"/>
          <w:szCs w:val="28"/>
        </w:rPr>
        <w:t>ы</w:t>
      </w:r>
      <w:r w:rsidR="006F2C6D">
        <w:rPr>
          <w:sz w:val="28"/>
          <w:szCs w:val="28"/>
        </w:rPr>
        <w:t xml:space="preserve"> быть приведен</w:t>
      </w:r>
      <w:r>
        <w:rPr>
          <w:sz w:val="28"/>
          <w:szCs w:val="28"/>
        </w:rPr>
        <w:t>ы:</w:t>
      </w:r>
    </w:p>
    <w:p w:rsidR="006F2C6D" w:rsidRDefault="006847A3" w:rsidP="006F2C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6F2C6D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оборудовании </w:t>
      </w:r>
      <w:r w:rsidRPr="006F2C6D">
        <w:rPr>
          <w:sz w:val="28"/>
          <w:szCs w:val="28"/>
        </w:rPr>
        <w:t xml:space="preserve">охраняемых зон, зданий, сооружений </w:t>
      </w:r>
      <w:r w:rsidR="005022C7">
        <w:rPr>
          <w:sz w:val="28"/>
          <w:szCs w:val="28"/>
        </w:rPr>
        <w:br/>
      </w:r>
      <w:r w:rsidRPr="006F2C6D">
        <w:rPr>
          <w:sz w:val="28"/>
          <w:szCs w:val="28"/>
        </w:rPr>
        <w:t xml:space="preserve">и помещений, внутри которых размещаются предметы физической защиты </w:t>
      </w:r>
      <w:r>
        <w:rPr>
          <w:sz w:val="28"/>
          <w:szCs w:val="28"/>
        </w:rPr>
        <w:t>ПКХ ОЯТ</w:t>
      </w:r>
      <w:r w:rsidRPr="006F2C6D">
        <w:rPr>
          <w:sz w:val="28"/>
          <w:szCs w:val="28"/>
        </w:rPr>
        <w:t>, инженерными и техническими средствами физической защиты</w:t>
      </w:r>
      <w:r w:rsidR="00ED16AC">
        <w:rPr>
          <w:sz w:val="28"/>
          <w:szCs w:val="28"/>
        </w:rPr>
        <w:t>;</w:t>
      </w:r>
    </w:p>
    <w:p w:rsidR="006847A3" w:rsidRDefault="006847A3" w:rsidP="006F2C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наличии и оборудовании контрольно-пропускных пунктов (постов);</w:t>
      </w:r>
    </w:p>
    <w:p w:rsidR="006F2C6D" w:rsidRDefault="006847A3" w:rsidP="006F2C6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6F2C6D">
        <w:rPr>
          <w:sz w:val="28"/>
          <w:szCs w:val="28"/>
        </w:rPr>
        <w:t>о</w:t>
      </w:r>
      <w:r>
        <w:rPr>
          <w:sz w:val="28"/>
          <w:szCs w:val="28"/>
        </w:rPr>
        <w:t xml:space="preserve"> наличии и оборудовании</w:t>
      </w:r>
      <w:r w:rsidRPr="006F2C6D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ов</w:t>
      </w:r>
      <w:r w:rsidRPr="006F2C6D">
        <w:rPr>
          <w:sz w:val="28"/>
          <w:szCs w:val="28"/>
        </w:rPr>
        <w:t xml:space="preserve"> управления системы физической защиты</w:t>
      </w:r>
      <w:r>
        <w:rPr>
          <w:sz w:val="28"/>
          <w:szCs w:val="28"/>
        </w:rPr>
        <w:t xml:space="preserve"> и организации управления системой физической защиты</w:t>
      </w:r>
      <w:r w:rsidR="00ED16AC">
        <w:rPr>
          <w:sz w:val="28"/>
          <w:szCs w:val="28"/>
        </w:rPr>
        <w:t>;</w:t>
      </w:r>
    </w:p>
    <w:p w:rsidR="006847A3" w:rsidRDefault="006847A3" w:rsidP="006847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об организации отбора, профессиональной подготовки </w:t>
      </w:r>
      <w:r w:rsidR="005022C7">
        <w:rPr>
          <w:sz w:val="28"/>
          <w:szCs w:val="28"/>
        </w:rPr>
        <w:br/>
      </w:r>
      <w:r>
        <w:rPr>
          <w:sz w:val="28"/>
          <w:szCs w:val="28"/>
        </w:rPr>
        <w:t>и переподготовки</w:t>
      </w:r>
      <w:r w:rsidRPr="006F2C6D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 физической защиты;</w:t>
      </w:r>
    </w:p>
    <w:p w:rsidR="00993829" w:rsidRDefault="006847A3" w:rsidP="006847A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организации охраны ПКХ ОЯТ</w:t>
      </w:r>
      <w:r w:rsidR="006F2C6D">
        <w:rPr>
          <w:sz w:val="28"/>
          <w:szCs w:val="28"/>
        </w:rPr>
        <w:t xml:space="preserve">. </w:t>
      </w:r>
    </w:p>
    <w:p w:rsidR="00993829" w:rsidRPr="008477DE" w:rsidRDefault="00993829" w:rsidP="00993829">
      <w:pPr>
        <w:pStyle w:val="2"/>
        <w:keepNext w:val="0"/>
        <w:spacing w:before="0" w:after="0" w:line="353" w:lineRule="auto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________________</w:t>
      </w:r>
    </w:p>
    <w:p w:rsidR="00EF4B92" w:rsidRPr="00BF3526" w:rsidRDefault="00EF4B92" w:rsidP="006847A3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:rsidR="00EF4B92" w:rsidRPr="002711DB" w:rsidRDefault="00EF4B92" w:rsidP="00EF4B92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lastRenderedPageBreak/>
        <w:t xml:space="preserve">ПРИЛОЖЕНИЕ № </w:t>
      </w:r>
      <w:r w:rsidR="008318B9">
        <w:rPr>
          <w:sz w:val="28"/>
          <w:szCs w:val="28"/>
        </w:rPr>
        <w:t>4</w:t>
      </w:r>
    </w:p>
    <w:p w:rsidR="00EF4B92" w:rsidRPr="002711DB" w:rsidRDefault="00EF4B92" w:rsidP="00EF4B92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 xml:space="preserve">к федеральным нормам и правилам </w:t>
      </w:r>
      <w:r w:rsidRPr="002711DB">
        <w:rPr>
          <w:sz w:val="28"/>
          <w:szCs w:val="28"/>
        </w:rPr>
        <w:br/>
        <w:t>в области использования атомной энергии «</w:t>
      </w:r>
      <w:r w:rsidRPr="00CF3E79">
        <w:rPr>
          <w:sz w:val="28"/>
          <w:szCs w:val="28"/>
        </w:rPr>
        <w:t xml:space="preserve">Пункты контейнерного хранения отработавшего ядерного топлива. </w:t>
      </w:r>
      <w:r>
        <w:rPr>
          <w:sz w:val="28"/>
          <w:szCs w:val="28"/>
        </w:rPr>
        <w:br/>
      </w:r>
      <w:r w:rsidRPr="00CF3E79">
        <w:rPr>
          <w:sz w:val="28"/>
          <w:szCs w:val="28"/>
        </w:rPr>
        <w:t>Требования безопасности</w:t>
      </w:r>
      <w:r w:rsidRPr="002711DB">
        <w:rPr>
          <w:sz w:val="28"/>
          <w:szCs w:val="28"/>
        </w:rPr>
        <w:t xml:space="preserve">», </w:t>
      </w:r>
      <w:r w:rsidRPr="002711DB">
        <w:rPr>
          <w:sz w:val="28"/>
          <w:szCs w:val="28"/>
        </w:rPr>
        <w:br/>
        <w:t xml:space="preserve">утвержденным приказом Федеральной службы по экологическому, технологическому </w:t>
      </w:r>
      <w:r w:rsidR="00387774">
        <w:rPr>
          <w:sz w:val="28"/>
          <w:szCs w:val="28"/>
        </w:rPr>
        <w:br/>
      </w:r>
      <w:r w:rsidRPr="002711DB">
        <w:rPr>
          <w:sz w:val="28"/>
          <w:szCs w:val="28"/>
        </w:rPr>
        <w:t>и атомному надзору</w:t>
      </w:r>
    </w:p>
    <w:p w:rsidR="00EF4B92" w:rsidRDefault="00EF4B92" w:rsidP="00EF4B92">
      <w:pPr>
        <w:ind w:left="3827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от «__»__________ 20__г. №___</w:t>
      </w:r>
    </w:p>
    <w:p w:rsidR="00627D6B" w:rsidRDefault="00EF4B92">
      <w:pPr>
        <w:ind w:left="3827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387774">
        <w:rPr>
          <w:sz w:val="28"/>
          <w:szCs w:val="28"/>
        </w:rPr>
        <w:t>с</w:t>
      </w:r>
      <w:r>
        <w:rPr>
          <w:sz w:val="28"/>
          <w:szCs w:val="28"/>
        </w:rPr>
        <w:t>правочное)</w:t>
      </w:r>
    </w:p>
    <w:p w:rsidR="00993AA7" w:rsidRDefault="00993AA7">
      <w:pPr>
        <w:ind w:left="3827"/>
        <w:jc w:val="center"/>
        <w:rPr>
          <w:sz w:val="28"/>
          <w:szCs w:val="28"/>
        </w:rPr>
      </w:pPr>
    </w:p>
    <w:p w:rsidR="00EF4B92" w:rsidRDefault="00EF4B92" w:rsidP="00EF4B92">
      <w:pPr>
        <w:widowControl w:val="0"/>
        <w:spacing w:after="240"/>
        <w:jc w:val="center"/>
        <w:rPr>
          <w:b/>
          <w:sz w:val="28"/>
          <w:szCs w:val="28"/>
        </w:rPr>
      </w:pPr>
      <w:r w:rsidRPr="00EF4B92">
        <w:rPr>
          <w:b/>
          <w:sz w:val="28"/>
          <w:szCs w:val="28"/>
        </w:rPr>
        <w:t>Примерный перечень исходных событий проектных аварий и примерный перечень запроектных аварий</w:t>
      </w:r>
      <w:r>
        <w:rPr>
          <w:b/>
          <w:sz w:val="28"/>
          <w:szCs w:val="28"/>
        </w:rPr>
        <w:t xml:space="preserve"> </w:t>
      </w:r>
    </w:p>
    <w:p w:rsidR="00380603" w:rsidRDefault="00C5709E">
      <w:pPr>
        <w:widowControl w:val="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Примерный перечень исходных событий проектных аварий</w:t>
      </w:r>
    </w:p>
    <w:p w:rsidR="006A3290" w:rsidRDefault="00EF4B92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709E">
        <w:rPr>
          <w:sz w:val="28"/>
          <w:szCs w:val="28"/>
        </w:rPr>
        <w:t>1</w:t>
      </w:r>
      <w:r w:rsidR="00387774">
        <w:rPr>
          <w:sz w:val="28"/>
          <w:szCs w:val="28"/>
        </w:rPr>
        <w:t>.</w:t>
      </w:r>
      <w:r w:rsidR="00C5709E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EF4B92">
        <w:rPr>
          <w:sz w:val="28"/>
          <w:szCs w:val="28"/>
        </w:rPr>
        <w:t>адение контейнеров</w:t>
      </w:r>
      <w:r w:rsidR="001C0292">
        <w:rPr>
          <w:sz w:val="28"/>
          <w:szCs w:val="28"/>
        </w:rPr>
        <w:t xml:space="preserve"> с ОЯТ</w:t>
      </w:r>
      <w:r w:rsidR="006A3290">
        <w:rPr>
          <w:sz w:val="28"/>
          <w:szCs w:val="28"/>
        </w:rPr>
        <w:t>.</w:t>
      </w:r>
    </w:p>
    <w:p w:rsidR="00380603" w:rsidRDefault="006A3290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387774">
        <w:rPr>
          <w:sz w:val="28"/>
          <w:szCs w:val="28"/>
        </w:rPr>
        <w:t>.</w:t>
      </w:r>
      <w:r w:rsidR="00EF4B92" w:rsidRPr="00EF4B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F4B92">
        <w:rPr>
          <w:sz w:val="28"/>
          <w:szCs w:val="28"/>
        </w:rPr>
        <w:t>адение</w:t>
      </w:r>
      <w:r w:rsidR="00EF4B92" w:rsidRPr="00EF4B92">
        <w:rPr>
          <w:sz w:val="28"/>
          <w:szCs w:val="28"/>
        </w:rPr>
        <w:t xml:space="preserve"> транспортно-технологического оборудования</w:t>
      </w:r>
      <w:r w:rsidR="00A93DA4">
        <w:rPr>
          <w:sz w:val="28"/>
          <w:szCs w:val="28"/>
        </w:rPr>
        <w:t>, грузоподъемных механизмов и строительных конструкций</w:t>
      </w:r>
      <w:r>
        <w:rPr>
          <w:sz w:val="28"/>
          <w:szCs w:val="28"/>
        </w:rPr>
        <w:t xml:space="preserve"> на контейнеры</w:t>
      </w:r>
      <w:r w:rsidR="001C0292">
        <w:rPr>
          <w:sz w:val="28"/>
          <w:szCs w:val="28"/>
        </w:rPr>
        <w:t xml:space="preserve"> </w:t>
      </w:r>
      <w:r w:rsidR="005022C7">
        <w:rPr>
          <w:sz w:val="28"/>
          <w:szCs w:val="28"/>
        </w:rPr>
        <w:br/>
      </w:r>
      <w:r w:rsidR="001C0292">
        <w:rPr>
          <w:sz w:val="28"/>
          <w:szCs w:val="28"/>
        </w:rPr>
        <w:t>с ОЯТ</w:t>
      </w:r>
      <w:r w:rsidR="00C5709E">
        <w:rPr>
          <w:sz w:val="28"/>
          <w:szCs w:val="28"/>
        </w:rPr>
        <w:t>.</w:t>
      </w:r>
    </w:p>
    <w:p w:rsidR="00380603" w:rsidRDefault="00C5709E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3290">
        <w:rPr>
          <w:sz w:val="28"/>
          <w:szCs w:val="28"/>
        </w:rPr>
        <w:t>3</w:t>
      </w:r>
      <w:r w:rsidR="00387774">
        <w:rPr>
          <w:sz w:val="28"/>
          <w:szCs w:val="28"/>
        </w:rPr>
        <w:t>.</w:t>
      </w:r>
      <w:r w:rsidR="00EE5D96">
        <w:rPr>
          <w:sz w:val="28"/>
          <w:szCs w:val="28"/>
        </w:rPr>
        <w:t> </w:t>
      </w:r>
      <w:r w:rsidR="00EF4B92">
        <w:rPr>
          <w:sz w:val="28"/>
          <w:szCs w:val="28"/>
        </w:rPr>
        <w:t xml:space="preserve">Пожары и взрывы на </w:t>
      </w:r>
      <w:r w:rsidR="00E67A2A">
        <w:rPr>
          <w:sz w:val="28"/>
          <w:szCs w:val="28"/>
        </w:rPr>
        <w:t>ПКХ ОЯТ</w:t>
      </w:r>
      <w:r w:rsidR="008B42DB">
        <w:rPr>
          <w:sz w:val="28"/>
          <w:szCs w:val="28"/>
        </w:rPr>
        <w:t xml:space="preserve"> или на объектах вне </w:t>
      </w:r>
      <w:r w:rsidR="00E67A2A">
        <w:rPr>
          <w:sz w:val="28"/>
          <w:szCs w:val="28"/>
        </w:rPr>
        <w:t>ПКХ ОЯТ</w:t>
      </w:r>
      <w:r w:rsidR="00EF4B92">
        <w:rPr>
          <w:sz w:val="28"/>
          <w:szCs w:val="28"/>
        </w:rPr>
        <w:t>.</w:t>
      </w:r>
    </w:p>
    <w:p w:rsidR="00380603" w:rsidRDefault="00C5709E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3290">
        <w:rPr>
          <w:sz w:val="28"/>
          <w:szCs w:val="28"/>
        </w:rPr>
        <w:t>4</w:t>
      </w:r>
      <w:r w:rsidR="00387774">
        <w:rPr>
          <w:sz w:val="28"/>
          <w:szCs w:val="28"/>
        </w:rPr>
        <w:t>.</w:t>
      </w:r>
      <w:r w:rsidR="00EE5D96">
        <w:rPr>
          <w:sz w:val="28"/>
          <w:szCs w:val="28"/>
        </w:rPr>
        <w:t> </w:t>
      </w:r>
      <w:r w:rsidR="00A46A6B">
        <w:rPr>
          <w:sz w:val="28"/>
          <w:szCs w:val="28"/>
        </w:rPr>
        <w:t>Проектное з</w:t>
      </w:r>
      <w:r>
        <w:rPr>
          <w:sz w:val="28"/>
          <w:szCs w:val="28"/>
        </w:rPr>
        <w:t>емлетрясение.</w:t>
      </w:r>
    </w:p>
    <w:p w:rsidR="00380603" w:rsidRDefault="00C5709E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3290">
        <w:rPr>
          <w:sz w:val="28"/>
          <w:szCs w:val="28"/>
        </w:rPr>
        <w:t>5</w:t>
      </w:r>
      <w:r w:rsidR="00387774">
        <w:rPr>
          <w:sz w:val="28"/>
          <w:szCs w:val="28"/>
        </w:rPr>
        <w:t>.</w:t>
      </w:r>
      <w:r w:rsidR="00EE5D96">
        <w:rPr>
          <w:sz w:val="28"/>
          <w:szCs w:val="28"/>
        </w:rPr>
        <w:t> </w:t>
      </w:r>
      <w:r>
        <w:rPr>
          <w:sz w:val="28"/>
          <w:szCs w:val="28"/>
        </w:rPr>
        <w:t>Полное прекращение</w:t>
      </w:r>
      <w:r w:rsidR="007071A8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электроснабжения.</w:t>
      </w:r>
    </w:p>
    <w:p w:rsidR="001C3698" w:rsidRDefault="001C3698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3DA4">
        <w:rPr>
          <w:sz w:val="28"/>
          <w:szCs w:val="28"/>
        </w:rPr>
        <w:t>6</w:t>
      </w:r>
      <w:r w:rsidR="00387774">
        <w:rPr>
          <w:sz w:val="28"/>
          <w:szCs w:val="28"/>
        </w:rPr>
        <w:t>.</w:t>
      </w:r>
      <w:r>
        <w:rPr>
          <w:sz w:val="28"/>
          <w:szCs w:val="28"/>
        </w:rPr>
        <w:t xml:space="preserve"> Падение легкого самолета с суммарной массой 10 т. </w:t>
      </w:r>
    </w:p>
    <w:p w:rsidR="0032577E" w:rsidRDefault="0032577E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3DA4">
        <w:rPr>
          <w:sz w:val="28"/>
          <w:szCs w:val="28"/>
        </w:rPr>
        <w:t>7</w:t>
      </w:r>
      <w:r w:rsidR="00387774">
        <w:rPr>
          <w:sz w:val="28"/>
          <w:szCs w:val="28"/>
        </w:rPr>
        <w:t>.</w:t>
      </w:r>
      <w:r>
        <w:rPr>
          <w:sz w:val="28"/>
          <w:szCs w:val="28"/>
        </w:rPr>
        <w:t xml:space="preserve"> Разгерметизация одного контейнера</w:t>
      </w:r>
      <w:r w:rsidR="004E4942">
        <w:rPr>
          <w:sz w:val="28"/>
          <w:szCs w:val="28"/>
        </w:rPr>
        <w:t xml:space="preserve"> с ОЯТ</w:t>
      </w:r>
      <w:r>
        <w:rPr>
          <w:sz w:val="28"/>
          <w:szCs w:val="28"/>
        </w:rPr>
        <w:t>.</w:t>
      </w:r>
    </w:p>
    <w:p w:rsidR="00380603" w:rsidRDefault="00C5709E" w:rsidP="00D560BA">
      <w:pPr>
        <w:widowControl w:val="0"/>
        <w:spacing w:line="32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Примерный перечень запроектных аварий</w:t>
      </w:r>
    </w:p>
    <w:p w:rsidR="00EE5D96" w:rsidRDefault="00EE5D96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387774">
        <w:rPr>
          <w:sz w:val="28"/>
          <w:szCs w:val="28"/>
        </w:rPr>
        <w:t>.</w:t>
      </w:r>
      <w:r>
        <w:rPr>
          <w:sz w:val="28"/>
          <w:szCs w:val="28"/>
        </w:rPr>
        <w:t> Р</w:t>
      </w:r>
      <w:r w:rsidRPr="00EF4B92">
        <w:rPr>
          <w:sz w:val="28"/>
          <w:szCs w:val="28"/>
        </w:rPr>
        <w:t>азгерметизаци</w:t>
      </w:r>
      <w:r>
        <w:rPr>
          <w:sz w:val="28"/>
          <w:szCs w:val="28"/>
        </w:rPr>
        <w:t>я</w:t>
      </w:r>
      <w:r w:rsidRPr="00EF4B92">
        <w:rPr>
          <w:sz w:val="28"/>
          <w:szCs w:val="28"/>
        </w:rPr>
        <w:t xml:space="preserve"> </w:t>
      </w:r>
      <w:r w:rsidR="0032577E">
        <w:rPr>
          <w:sz w:val="28"/>
          <w:szCs w:val="28"/>
        </w:rPr>
        <w:t xml:space="preserve">двух и более </w:t>
      </w:r>
      <w:r w:rsidRPr="00EF4B92">
        <w:rPr>
          <w:sz w:val="28"/>
          <w:szCs w:val="28"/>
        </w:rPr>
        <w:t>контейнеров</w:t>
      </w:r>
      <w:r w:rsidR="004E4942">
        <w:rPr>
          <w:sz w:val="28"/>
          <w:szCs w:val="28"/>
        </w:rPr>
        <w:t xml:space="preserve"> с ОЯТ</w:t>
      </w:r>
      <w:r>
        <w:rPr>
          <w:sz w:val="28"/>
          <w:szCs w:val="28"/>
        </w:rPr>
        <w:t>.</w:t>
      </w:r>
    </w:p>
    <w:p w:rsidR="00380603" w:rsidRDefault="00C5709E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4B92">
        <w:rPr>
          <w:sz w:val="28"/>
          <w:szCs w:val="28"/>
        </w:rPr>
        <w:t>.</w:t>
      </w:r>
      <w:r w:rsidR="005079AC">
        <w:rPr>
          <w:sz w:val="28"/>
          <w:szCs w:val="28"/>
        </w:rPr>
        <w:t>2</w:t>
      </w:r>
      <w:r w:rsidR="0038777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4B92">
        <w:rPr>
          <w:sz w:val="28"/>
          <w:szCs w:val="28"/>
        </w:rPr>
        <w:t>П</w:t>
      </w:r>
      <w:r w:rsidR="00EF4B92" w:rsidRPr="00EF4B92">
        <w:rPr>
          <w:sz w:val="28"/>
          <w:szCs w:val="28"/>
        </w:rPr>
        <w:t xml:space="preserve">адение </w:t>
      </w:r>
      <w:r w:rsidR="00462426">
        <w:rPr>
          <w:sz w:val="28"/>
          <w:szCs w:val="28"/>
        </w:rPr>
        <w:t>самолета</w:t>
      </w:r>
      <w:r w:rsidR="00EF4B92">
        <w:rPr>
          <w:sz w:val="28"/>
          <w:szCs w:val="28"/>
        </w:rPr>
        <w:t xml:space="preserve"> </w:t>
      </w:r>
      <w:r w:rsidR="00AB7912">
        <w:rPr>
          <w:sz w:val="28"/>
          <w:szCs w:val="28"/>
        </w:rPr>
        <w:t>с суммарной массой 400 т и массой поражающего элемента (двигателя) – 4</w:t>
      </w:r>
      <w:r w:rsidR="00387774">
        <w:rPr>
          <w:sz w:val="28"/>
          <w:szCs w:val="28"/>
        </w:rPr>
        <w:t xml:space="preserve"> </w:t>
      </w:r>
      <w:r w:rsidR="00AB7912">
        <w:rPr>
          <w:sz w:val="28"/>
          <w:szCs w:val="28"/>
        </w:rPr>
        <w:t>400 кг</w:t>
      </w:r>
      <w:r w:rsidR="00EF4B92">
        <w:rPr>
          <w:sz w:val="28"/>
          <w:szCs w:val="28"/>
        </w:rPr>
        <w:t>.</w:t>
      </w:r>
    </w:p>
    <w:p w:rsidR="00380603" w:rsidRDefault="00C5709E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F4B92">
        <w:rPr>
          <w:sz w:val="28"/>
          <w:szCs w:val="28"/>
        </w:rPr>
        <w:t>.</w:t>
      </w:r>
      <w:r w:rsidR="005079AC">
        <w:rPr>
          <w:sz w:val="28"/>
          <w:szCs w:val="28"/>
        </w:rPr>
        <w:t>3</w:t>
      </w:r>
      <w:r w:rsidR="0038777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F4B92">
        <w:rPr>
          <w:sz w:val="28"/>
          <w:szCs w:val="28"/>
        </w:rPr>
        <w:t>В</w:t>
      </w:r>
      <w:r w:rsidR="00EF4B92" w:rsidRPr="00EF4B92">
        <w:rPr>
          <w:sz w:val="28"/>
          <w:szCs w:val="28"/>
        </w:rPr>
        <w:t xml:space="preserve">озникновение СЦР в </w:t>
      </w:r>
      <w:r w:rsidR="00E67A2A">
        <w:rPr>
          <w:sz w:val="28"/>
          <w:szCs w:val="28"/>
        </w:rPr>
        <w:t>ПКХ ОЯТ</w:t>
      </w:r>
      <w:r w:rsidR="00EF4B92" w:rsidRPr="00EF4B92">
        <w:rPr>
          <w:sz w:val="28"/>
          <w:szCs w:val="28"/>
        </w:rPr>
        <w:t>.</w:t>
      </w:r>
    </w:p>
    <w:p w:rsidR="00380603" w:rsidRDefault="00C5709E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42DB">
        <w:rPr>
          <w:sz w:val="28"/>
          <w:szCs w:val="28"/>
        </w:rPr>
        <w:t>.</w:t>
      </w:r>
      <w:r w:rsidR="005079AC">
        <w:rPr>
          <w:sz w:val="28"/>
          <w:szCs w:val="28"/>
        </w:rPr>
        <w:t>4</w:t>
      </w:r>
      <w:r w:rsidR="00387774">
        <w:rPr>
          <w:sz w:val="28"/>
          <w:szCs w:val="28"/>
        </w:rPr>
        <w:t>.</w:t>
      </w:r>
      <w:r>
        <w:rPr>
          <w:sz w:val="28"/>
          <w:szCs w:val="28"/>
        </w:rPr>
        <w:t> П</w:t>
      </w:r>
      <w:r w:rsidR="008B42DB">
        <w:rPr>
          <w:sz w:val="28"/>
          <w:szCs w:val="28"/>
        </w:rPr>
        <w:t>рорыв естественных или искусственных водохранилищ.</w:t>
      </w:r>
    </w:p>
    <w:p w:rsidR="00380603" w:rsidRDefault="00C5709E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79AC">
        <w:rPr>
          <w:sz w:val="28"/>
          <w:szCs w:val="28"/>
        </w:rPr>
        <w:t>5</w:t>
      </w:r>
      <w:r w:rsidR="0038777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8B42DB">
        <w:rPr>
          <w:sz w:val="28"/>
          <w:szCs w:val="28"/>
        </w:rPr>
        <w:t>Цунами.</w:t>
      </w:r>
    </w:p>
    <w:p w:rsidR="00380603" w:rsidRDefault="00C5709E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79AC">
        <w:rPr>
          <w:sz w:val="28"/>
          <w:szCs w:val="28"/>
        </w:rPr>
        <w:t>6</w:t>
      </w:r>
      <w:r w:rsidR="00387774">
        <w:rPr>
          <w:sz w:val="28"/>
          <w:szCs w:val="28"/>
        </w:rPr>
        <w:t>.</w:t>
      </w:r>
      <w:r w:rsidR="00462426">
        <w:rPr>
          <w:sz w:val="28"/>
          <w:szCs w:val="28"/>
        </w:rPr>
        <w:t> </w:t>
      </w:r>
      <w:r w:rsidR="00161C5A">
        <w:rPr>
          <w:sz w:val="28"/>
          <w:szCs w:val="28"/>
        </w:rPr>
        <w:t>Засыпание песком, грунтом, обломками зданий с нарушением отвода тепла от контейнера.</w:t>
      </w:r>
    </w:p>
    <w:p w:rsidR="00462426" w:rsidRDefault="00462426" w:rsidP="00D560BA">
      <w:pPr>
        <w:widowControl w:val="0"/>
        <w:spacing w:line="32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79AC">
        <w:rPr>
          <w:sz w:val="28"/>
          <w:szCs w:val="28"/>
        </w:rPr>
        <w:t>7</w:t>
      </w:r>
      <w:r w:rsidR="00387774">
        <w:rPr>
          <w:sz w:val="28"/>
          <w:szCs w:val="28"/>
        </w:rPr>
        <w:t>.</w:t>
      </w:r>
      <w:r>
        <w:rPr>
          <w:sz w:val="28"/>
          <w:szCs w:val="28"/>
        </w:rPr>
        <w:t> Экстремальные погодные условия</w:t>
      </w:r>
      <w:r w:rsidR="00EF64F1">
        <w:rPr>
          <w:sz w:val="28"/>
          <w:szCs w:val="28"/>
        </w:rPr>
        <w:t>.</w:t>
      </w:r>
    </w:p>
    <w:p w:rsidR="0003353A" w:rsidRDefault="00A46A6B" w:rsidP="00414F2F">
      <w:pPr>
        <w:widowControl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74E29">
        <w:rPr>
          <w:sz w:val="28"/>
          <w:szCs w:val="28"/>
        </w:rPr>
        <w:t>8</w:t>
      </w:r>
      <w:r w:rsidR="00387774">
        <w:rPr>
          <w:sz w:val="28"/>
          <w:szCs w:val="28"/>
        </w:rPr>
        <w:t>.</w:t>
      </w:r>
      <w:r>
        <w:rPr>
          <w:sz w:val="28"/>
          <w:szCs w:val="28"/>
        </w:rPr>
        <w:t xml:space="preserve"> Максимальное расчетное землетрясение.</w:t>
      </w:r>
    </w:p>
    <w:p w:rsidR="00D560BA" w:rsidRPr="008477DE" w:rsidRDefault="00D560BA" w:rsidP="00D560BA">
      <w:pPr>
        <w:pStyle w:val="2"/>
        <w:keepNext w:val="0"/>
        <w:spacing w:before="0" w:after="0" w:line="353" w:lineRule="auto"/>
        <w:jc w:val="center"/>
        <w:rPr>
          <w:sz w:val="28"/>
          <w:szCs w:val="28"/>
        </w:rPr>
      </w:pPr>
      <w:r w:rsidRPr="002711DB">
        <w:rPr>
          <w:sz w:val="28"/>
          <w:szCs w:val="28"/>
        </w:rPr>
        <w:t>________________</w:t>
      </w:r>
    </w:p>
    <w:sectPr w:rsidR="00D560BA" w:rsidRPr="008477DE" w:rsidSect="008E05CF">
      <w:headerReference w:type="default" r:id="rId9"/>
      <w:footerReference w:type="default" r:id="rId10"/>
      <w:footerReference w:type="first" r:id="rId11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45D" w:rsidRDefault="00FE245D">
      <w:r>
        <w:separator/>
      </w:r>
    </w:p>
    <w:p w:rsidR="00FE245D" w:rsidRDefault="00FE245D"/>
  </w:endnote>
  <w:endnote w:type="continuationSeparator" w:id="0">
    <w:p w:rsidR="00FE245D" w:rsidRDefault="00FE245D">
      <w:r>
        <w:continuationSeparator/>
      </w:r>
    </w:p>
    <w:p w:rsidR="00FE245D" w:rsidRDefault="00FE245D"/>
  </w:endnote>
  <w:endnote w:type="continuationNotice" w:id="1">
    <w:p w:rsidR="00FE245D" w:rsidRDefault="00FE2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1B0" w:rsidRDefault="006241B0">
    <w:pPr>
      <w:pStyle w:val="a7"/>
      <w:jc w:val="center"/>
    </w:pPr>
  </w:p>
  <w:p w:rsidR="006241B0" w:rsidRDefault="006241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1B0" w:rsidRDefault="006241B0" w:rsidP="0029474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45D" w:rsidRDefault="00FE245D">
      <w:r>
        <w:separator/>
      </w:r>
    </w:p>
    <w:p w:rsidR="00FE245D" w:rsidRDefault="00FE245D"/>
  </w:footnote>
  <w:footnote w:type="continuationSeparator" w:id="0">
    <w:p w:rsidR="00FE245D" w:rsidRDefault="00FE245D">
      <w:r>
        <w:continuationSeparator/>
      </w:r>
    </w:p>
    <w:p w:rsidR="00FE245D" w:rsidRDefault="00FE245D"/>
  </w:footnote>
  <w:footnote w:type="continuationNotice" w:id="1">
    <w:p w:rsidR="00FE245D" w:rsidRDefault="00FE245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57581"/>
      <w:docPartObj>
        <w:docPartGallery w:val="Page Numbers (Top of Page)"/>
        <w:docPartUnique/>
      </w:docPartObj>
    </w:sdtPr>
    <w:sdtEndPr/>
    <w:sdtContent>
      <w:p w:rsidR="006241B0" w:rsidRDefault="00CD0A90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C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41B0" w:rsidRDefault="006241B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60F"/>
    <w:multiLevelType w:val="hybridMultilevel"/>
    <w:tmpl w:val="239A447C"/>
    <w:lvl w:ilvl="0" w:tplc="61B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05E46"/>
    <w:multiLevelType w:val="hybridMultilevel"/>
    <w:tmpl w:val="FC421BD4"/>
    <w:lvl w:ilvl="0" w:tplc="C860B5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4B5083"/>
    <w:multiLevelType w:val="multilevel"/>
    <w:tmpl w:val="E5AA4A8A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10533A"/>
    <w:multiLevelType w:val="hybridMultilevel"/>
    <w:tmpl w:val="2654ECFA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6A1F67"/>
    <w:multiLevelType w:val="multilevel"/>
    <w:tmpl w:val="637AD03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A545EEC"/>
    <w:multiLevelType w:val="hybridMultilevel"/>
    <w:tmpl w:val="B9A0B04E"/>
    <w:lvl w:ilvl="0" w:tplc="FD9E2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315B8A"/>
    <w:multiLevelType w:val="hybridMultilevel"/>
    <w:tmpl w:val="C3AE9E6A"/>
    <w:lvl w:ilvl="0" w:tplc="A052F9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0C513620"/>
    <w:multiLevelType w:val="multilevel"/>
    <w:tmpl w:val="637AD03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0DC56C7C"/>
    <w:multiLevelType w:val="hybridMultilevel"/>
    <w:tmpl w:val="D67AA536"/>
    <w:lvl w:ilvl="0" w:tplc="49B408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FDE76E8"/>
    <w:multiLevelType w:val="hybridMultilevel"/>
    <w:tmpl w:val="8AEA959E"/>
    <w:lvl w:ilvl="0" w:tplc="4358175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B83DD8"/>
    <w:multiLevelType w:val="hybridMultilevel"/>
    <w:tmpl w:val="6F9E8076"/>
    <w:lvl w:ilvl="0" w:tplc="B416666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A740BA3"/>
    <w:multiLevelType w:val="multilevel"/>
    <w:tmpl w:val="A2200C7C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1FA2487F"/>
    <w:multiLevelType w:val="hybridMultilevel"/>
    <w:tmpl w:val="CC72E456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2A2683"/>
    <w:multiLevelType w:val="hybridMultilevel"/>
    <w:tmpl w:val="631249B2"/>
    <w:lvl w:ilvl="0" w:tplc="B4166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E5A33"/>
    <w:multiLevelType w:val="hybridMultilevel"/>
    <w:tmpl w:val="44829BAE"/>
    <w:lvl w:ilvl="0" w:tplc="61B84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1277F1"/>
    <w:multiLevelType w:val="hybridMultilevel"/>
    <w:tmpl w:val="62BAD836"/>
    <w:lvl w:ilvl="0" w:tplc="C860B5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3787700"/>
    <w:multiLevelType w:val="hybridMultilevel"/>
    <w:tmpl w:val="094ABA9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8CB1F33"/>
    <w:multiLevelType w:val="hybridMultilevel"/>
    <w:tmpl w:val="543E21BC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99560CC"/>
    <w:multiLevelType w:val="hybridMultilevel"/>
    <w:tmpl w:val="C3AE9E6A"/>
    <w:lvl w:ilvl="0" w:tplc="A052F9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5084459"/>
    <w:multiLevelType w:val="hybridMultilevel"/>
    <w:tmpl w:val="9D32385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92344FC"/>
    <w:multiLevelType w:val="hybridMultilevel"/>
    <w:tmpl w:val="4B80BAB2"/>
    <w:lvl w:ilvl="0" w:tplc="6FD8359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C1E1CE6"/>
    <w:multiLevelType w:val="hybridMultilevel"/>
    <w:tmpl w:val="D7F0C49E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C606DCA"/>
    <w:multiLevelType w:val="multilevel"/>
    <w:tmpl w:val="637AD03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3C775E41"/>
    <w:multiLevelType w:val="hybridMultilevel"/>
    <w:tmpl w:val="753AC306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C75AE8"/>
    <w:multiLevelType w:val="hybridMultilevel"/>
    <w:tmpl w:val="8F90F9BC"/>
    <w:lvl w:ilvl="0" w:tplc="C860B5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2FA235F"/>
    <w:multiLevelType w:val="multilevel"/>
    <w:tmpl w:val="637AD03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4AB72129"/>
    <w:multiLevelType w:val="multilevel"/>
    <w:tmpl w:val="637AD03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4B745709"/>
    <w:multiLevelType w:val="hybridMultilevel"/>
    <w:tmpl w:val="3EAE0704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416666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B9601CA"/>
    <w:multiLevelType w:val="hybridMultilevel"/>
    <w:tmpl w:val="A9FEFFAC"/>
    <w:lvl w:ilvl="0" w:tplc="61B849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D101D01"/>
    <w:multiLevelType w:val="hybridMultilevel"/>
    <w:tmpl w:val="B928A288"/>
    <w:lvl w:ilvl="0" w:tplc="61B84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BC581D"/>
    <w:multiLevelType w:val="multilevel"/>
    <w:tmpl w:val="8F4277C0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4FCB566C"/>
    <w:multiLevelType w:val="hybridMultilevel"/>
    <w:tmpl w:val="4B80BAB2"/>
    <w:lvl w:ilvl="0" w:tplc="6FD8359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21D5D40"/>
    <w:multiLevelType w:val="hybridMultilevel"/>
    <w:tmpl w:val="4E86BB02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86131D"/>
    <w:multiLevelType w:val="hybridMultilevel"/>
    <w:tmpl w:val="C3AE9E6A"/>
    <w:lvl w:ilvl="0" w:tplc="A052F9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855061F"/>
    <w:multiLevelType w:val="hybridMultilevel"/>
    <w:tmpl w:val="062AF7E0"/>
    <w:lvl w:ilvl="0" w:tplc="FD9E28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1F13473"/>
    <w:multiLevelType w:val="hybridMultilevel"/>
    <w:tmpl w:val="DE2C01DC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37B3F74"/>
    <w:multiLevelType w:val="hybridMultilevel"/>
    <w:tmpl w:val="812E663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6871CFD"/>
    <w:multiLevelType w:val="multilevel"/>
    <w:tmpl w:val="637AD03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98F5C6B"/>
    <w:multiLevelType w:val="hybridMultilevel"/>
    <w:tmpl w:val="6D887C4A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51E5008"/>
    <w:multiLevelType w:val="hybridMultilevel"/>
    <w:tmpl w:val="238AC02E"/>
    <w:lvl w:ilvl="0" w:tplc="BA2255C8">
      <w:start w:val="1"/>
      <w:numFmt w:val="bullet"/>
      <w:lvlText w:val=""/>
      <w:lvlJc w:val="left"/>
      <w:pPr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75A17C31"/>
    <w:multiLevelType w:val="hybridMultilevel"/>
    <w:tmpl w:val="59F43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6D939F3"/>
    <w:multiLevelType w:val="multilevel"/>
    <w:tmpl w:val="291C8916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8175B00"/>
    <w:multiLevelType w:val="hybridMultilevel"/>
    <w:tmpl w:val="B122D42A"/>
    <w:lvl w:ilvl="0" w:tplc="C860B5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EDB63C5"/>
    <w:multiLevelType w:val="hybridMultilevel"/>
    <w:tmpl w:val="7C542716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EE31E94"/>
    <w:multiLevelType w:val="multilevel"/>
    <w:tmpl w:val="93A6EB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5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7F327A59"/>
    <w:multiLevelType w:val="hybridMultilevel"/>
    <w:tmpl w:val="D6225AC6"/>
    <w:lvl w:ilvl="0" w:tplc="B41666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6"/>
  </w:num>
  <w:num w:numId="4">
    <w:abstractNumId w:val="18"/>
  </w:num>
  <w:num w:numId="5">
    <w:abstractNumId w:val="0"/>
  </w:num>
  <w:num w:numId="6">
    <w:abstractNumId w:val="14"/>
  </w:num>
  <w:num w:numId="7">
    <w:abstractNumId w:val="20"/>
  </w:num>
  <w:num w:numId="8">
    <w:abstractNumId w:val="31"/>
  </w:num>
  <w:num w:numId="9">
    <w:abstractNumId w:val="30"/>
  </w:num>
  <w:num w:numId="10">
    <w:abstractNumId w:val="28"/>
  </w:num>
  <w:num w:numId="11">
    <w:abstractNumId w:val="11"/>
  </w:num>
  <w:num w:numId="12">
    <w:abstractNumId w:val="29"/>
  </w:num>
  <w:num w:numId="13">
    <w:abstractNumId w:val="44"/>
  </w:num>
  <w:num w:numId="14">
    <w:abstractNumId w:val="9"/>
  </w:num>
  <w:num w:numId="15">
    <w:abstractNumId w:val="41"/>
  </w:num>
  <w:num w:numId="16">
    <w:abstractNumId w:val="8"/>
  </w:num>
  <w:num w:numId="17">
    <w:abstractNumId w:val="2"/>
  </w:num>
  <w:num w:numId="18">
    <w:abstractNumId w:val="36"/>
  </w:num>
  <w:num w:numId="19">
    <w:abstractNumId w:val="3"/>
  </w:num>
  <w:num w:numId="20">
    <w:abstractNumId w:val="32"/>
  </w:num>
  <w:num w:numId="21">
    <w:abstractNumId w:val="10"/>
  </w:num>
  <w:num w:numId="22">
    <w:abstractNumId w:val="26"/>
  </w:num>
  <w:num w:numId="23">
    <w:abstractNumId w:val="38"/>
  </w:num>
  <w:num w:numId="24">
    <w:abstractNumId w:val="43"/>
  </w:num>
  <w:num w:numId="25">
    <w:abstractNumId w:val="21"/>
  </w:num>
  <w:num w:numId="26">
    <w:abstractNumId w:val="45"/>
  </w:num>
  <w:num w:numId="27">
    <w:abstractNumId w:val="13"/>
  </w:num>
  <w:num w:numId="28">
    <w:abstractNumId w:val="24"/>
  </w:num>
  <w:num w:numId="29">
    <w:abstractNumId w:val="1"/>
  </w:num>
  <w:num w:numId="30">
    <w:abstractNumId w:val="15"/>
  </w:num>
  <w:num w:numId="31">
    <w:abstractNumId w:val="42"/>
  </w:num>
  <w:num w:numId="32">
    <w:abstractNumId w:val="35"/>
  </w:num>
  <w:num w:numId="33">
    <w:abstractNumId w:val="12"/>
  </w:num>
  <w:num w:numId="34">
    <w:abstractNumId w:val="17"/>
  </w:num>
  <w:num w:numId="35">
    <w:abstractNumId w:val="23"/>
  </w:num>
  <w:num w:numId="36">
    <w:abstractNumId w:val="22"/>
  </w:num>
  <w:num w:numId="37">
    <w:abstractNumId w:val="27"/>
  </w:num>
  <w:num w:numId="38">
    <w:abstractNumId w:val="7"/>
  </w:num>
  <w:num w:numId="39">
    <w:abstractNumId w:val="25"/>
  </w:num>
  <w:num w:numId="40">
    <w:abstractNumId w:val="40"/>
  </w:num>
  <w:num w:numId="41">
    <w:abstractNumId w:val="37"/>
  </w:num>
  <w:num w:numId="42">
    <w:abstractNumId w:val="39"/>
  </w:num>
  <w:num w:numId="43">
    <w:abstractNumId w:val="34"/>
  </w:num>
  <w:num w:numId="44">
    <w:abstractNumId w:val="5"/>
  </w:num>
  <w:num w:numId="45">
    <w:abstractNumId w:val="19"/>
  </w:num>
  <w:num w:numId="46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D0372E"/>
    <w:rsid w:val="00000AD5"/>
    <w:rsid w:val="00001A3B"/>
    <w:rsid w:val="0000212D"/>
    <w:rsid w:val="00002235"/>
    <w:rsid w:val="00004374"/>
    <w:rsid w:val="000047A4"/>
    <w:rsid w:val="00004C7D"/>
    <w:rsid w:val="00004F44"/>
    <w:rsid w:val="000054D4"/>
    <w:rsid w:val="00005D82"/>
    <w:rsid w:val="0000712A"/>
    <w:rsid w:val="00007CAF"/>
    <w:rsid w:val="000104FF"/>
    <w:rsid w:val="00010AEB"/>
    <w:rsid w:val="00010F00"/>
    <w:rsid w:val="00010F8F"/>
    <w:rsid w:val="0001178E"/>
    <w:rsid w:val="000118DE"/>
    <w:rsid w:val="00012C7E"/>
    <w:rsid w:val="00013C3B"/>
    <w:rsid w:val="000148FD"/>
    <w:rsid w:val="00014E21"/>
    <w:rsid w:val="00015BC9"/>
    <w:rsid w:val="00015C0D"/>
    <w:rsid w:val="000160C9"/>
    <w:rsid w:val="00016220"/>
    <w:rsid w:val="0001680C"/>
    <w:rsid w:val="00016CED"/>
    <w:rsid w:val="00017550"/>
    <w:rsid w:val="00017ED9"/>
    <w:rsid w:val="00020026"/>
    <w:rsid w:val="000207B2"/>
    <w:rsid w:val="00020B49"/>
    <w:rsid w:val="00020C52"/>
    <w:rsid w:val="0002160A"/>
    <w:rsid w:val="00021AA9"/>
    <w:rsid w:val="00021B1F"/>
    <w:rsid w:val="0002374D"/>
    <w:rsid w:val="00023FC0"/>
    <w:rsid w:val="0002490F"/>
    <w:rsid w:val="000254BF"/>
    <w:rsid w:val="00025D8D"/>
    <w:rsid w:val="00026245"/>
    <w:rsid w:val="00027611"/>
    <w:rsid w:val="00027F13"/>
    <w:rsid w:val="00027F2C"/>
    <w:rsid w:val="00030219"/>
    <w:rsid w:val="000307BF"/>
    <w:rsid w:val="00030A3B"/>
    <w:rsid w:val="00030B4C"/>
    <w:rsid w:val="00030BEC"/>
    <w:rsid w:val="00030DA6"/>
    <w:rsid w:val="00031B3B"/>
    <w:rsid w:val="00032858"/>
    <w:rsid w:val="00032E29"/>
    <w:rsid w:val="0003353A"/>
    <w:rsid w:val="00034585"/>
    <w:rsid w:val="00034998"/>
    <w:rsid w:val="00035BB1"/>
    <w:rsid w:val="00035DAF"/>
    <w:rsid w:val="00036488"/>
    <w:rsid w:val="00036613"/>
    <w:rsid w:val="00036F1E"/>
    <w:rsid w:val="00037166"/>
    <w:rsid w:val="000417A3"/>
    <w:rsid w:val="0004369B"/>
    <w:rsid w:val="00044C7B"/>
    <w:rsid w:val="0004598C"/>
    <w:rsid w:val="00045A5B"/>
    <w:rsid w:val="00045ABD"/>
    <w:rsid w:val="00045DA0"/>
    <w:rsid w:val="0004690A"/>
    <w:rsid w:val="00046FBC"/>
    <w:rsid w:val="000470F8"/>
    <w:rsid w:val="00047222"/>
    <w:rsid w:val="00047BE4"/>
    <w:rsid w:val="00047E70"/>
    <w:rsid w:val="00050F67"/>
    <w:rsid w:val="00050F75"/>
    <w:rsid w:val="000515CA"/>
    <w:rsid w:val="00051844"/>
    <w:rsid w:val="00051944"/>
    <w:rsid w:val="00052A62"/>
    <w:rsid w:val="000533ED"/>
    <w:rsid w:val="0005362C"/>
    <w:rsid w:val="000538A0"/>
    <w:rsid w:val="000547CF"/>
    <w:rsid w:val="0005493D"/>
    <w:rsid w:val="00054B51"/>
    <w:rsid w:val="0005553B"/>
    <w:rsid w:val="0005575C"/>
    <w:rsid w:val="00056258"/>
    <w:rsid w:val="000563EB"/>
    <w:rsid w:val="00056B3A"/>
    <w:rsid w:val="00056DC4"/>
    <w:rsid w:val="00056F8E"/>
    <w:rsid w:val="00057946"/>
    <w:rsid w:val="00057A29"/>
    <w:rsid w:val="00060FA7"/>
    <w:rsid w:val="0006104F"/>
    <w:rsid w:val="00062143"/>
    <w:rsid w:val="00062436"/>
    <w:rsid w:val="000635DE"/>
    <w:rsid w:val="00065BC7"/>
    <w:rsid w:val="0006649F"/>
    <w:rsid w:val="00066A7F"/>
    <w:rsid w:val="00066C20"/>
    <w:rsid w:val="00066C21"/>
    <w:rsid w:val="00067ABF"/>
    <w:rsid w:val="00067B72"/>
    <w:rsid w:val="00070296"/>
    <w:rsid w:val="00070C75"/>
    <w:rsid w:val="000715B6"/>
    <w:rsid w:val="00071A76"/>
    <w:rsid w:val="00072C56"/>
    <w:rsid w:val="00072DE8"/>
    <w:rsid w:val="0007335E"/>
    <w:rsid w:val="000739CD"/>
    <w:rsid w:val="00073A67"/>
    <w:rsid w:val="00073D03"/>
    <w:rsid w:val="0007451E"/>
    <w:rsid w:val="00074CDA"/>
    <w:rsid w:val="00076B30"/>
    <w:rsid w:val="000778B2"/>
    <w:rsid w:val="00077CF6"/>
    <w:rsid w:val="00080BDF"/>
    <w:rsid w:val="00081462"/>
    <w:rsid w:val="00081CB4"/>
    <w:rsid w:val="00082BAD"/>
    <w:rsid w:val="00083809"/>
    <w:rsid w:val="00083834"/>
    <w:rsid w:val="000843E7"/>
    <w:rsid w:val="00084671"/>
    <w:rsid w:val="00086DCE"/>
    <w:rsid w:val="0009185C"/>
    <w:rsid w:val="000923DB"/>
    <w:rsid w:val="00092526"/>
    <w:rsid w:val="00093655"/>
    <w:rsid w:val="000941D7"/>
    <w:rsid w:val="000958D1"/>
    <w:rsid w:val="0009619C"/>
    <w:rsid w:val="00096808"/>
    <w:rsid w:val="0009760F"/>
    <w:rsid w:val="00097AA2"/>
    <w:rsid w:val="00097ABB"/>
    <w:rsid w:val="00097FCD"/>
    <w:rsid w:val="000A1423"/>
    <w:rsid w:val="000A14D2"/>
    <w:rsid w:val="000A1803"/>
    <w:rsid w:val="000A1A70"/>
    <w:rsid w:val="000A2004"/>
    <w:rsid w:val="000A2590"/>
    <w:rsid w:val="000A2D47"/>
    <w:rsid w:val="000A39B7"/>
    <w:rsid w:val="000A4C4D"/>
    <w:rsid w:val="000A578E"/>
    <w:rsid w:val="000A598D"/>
    <w:rsid w:val="000A64DB"/>
    <w:rsid w:val="000A772D"/>
    <w:rsid w:val="000B02A4"/>
    <w:rsid w:val="000B07C3"/>
    <w:rsid w:val="000B0A9F"/>
    <w:rsid w:val="000B121F"/>
    <w:rsid w:val="000B13CF"/>
    <w:rsid w:val="000B1A72"/>
    <w:rsid w:val="000B1AAD"/>
    <w:rsid w:val="000B1F22"/>
    <w:rsid w:val="000B30C1"/>
    <w:rsid w:val="000B3417"/>
    <w:rsid w:val="000B3599"/>
    <w:rsid w:val="000B43D8"/>
    <w:rsid w:val="000B4902"/>
    <w:rsid w:val="000B4D76"/>
    <w:rsid w:val="000B5391"/>
    <w:rsid w:val="000B79AF"/>
    <w:rsid w:val="000C0242"/>
    <w:rsid w:val="000C152C"/>
    <w:rsid w:val="000C2D26"/>
    <w:rsid w:val="000C2ED6"/>
    <w:rsid w:val="000C3743"/>
    <w:rsid w:val="000C505A"/>
    <w:rsid w:val="000C5AB8"/>
    <w:rsid w:val="000C7044"/>
    <w:rsid w:val="000D0010"/>
    <w:rsid w:val="000D0A18"/>
    <w:rsid w:val="000D12F7"/>
    <w:rsid w:val="000D2648"/>
    <w:rsid w:val="000D2BEB"/>
    <w:rsid w:val="000D3826"/>
    <w:rsid w:val="000D4C19"/>
    <w:rsid w:val="000D4F0A"/>
    <w:rsid w:val="000D5CBF"/>
    <w:rsid w:val="000D67D3"/>
    <w:rsid w:val="000D67FD"/>
    <w:rsid w:val="000D6F9C"/>
    <w:rsid w:val="000D72FC"/>
    <w:rsid w:val="000D758D"/>
    <w:rsid w:val="000E1106"/>
    <w:rsid w:val="000E185A"/>
    <w:rsid w:val="000E1B49"/>
    <w:rsid w:val="000E28BE"/>
    <w:rsid w:val="000E296D"/>
    <w:rsid w:val="000E4079"/>
    <w:rsid w:val="000E454E"/>
    <w:rsid w:val="000E5109"/>
    <w:rsid w:val="000E66B9"/>
    <w:rsid w:val="000E6C11"/>
    <w:rsid w:val="000F0F09"/>
    <w:rsid w:val="000F13C8"/>
    <w:rsid w:val="000F1D75"/>
    <w:rsid w:val="000F227C"/>
    <w:rsid w:val="000F2664"/>
    <w:rsid w:val="000F4BD5"/>
    <w:rsid w:val="000F505B"/>
    <w:rsid w:val="000F7B01"/>
    <w:rsid w:val="00100C7E"/>
    <w:rsid w:val="001014FF"/>
    <w:rsid w:val="001032E7"/>
    <w:rsid w:val="00103AF3"/>
    <w:rsid w:val="0010465E"/>
    <w:rsid w:val="00105C84"/>
    <w:rsid w:val="00106249"/>
    <w:rsid w:val="00106372"/>
    <w:rsid w:val="00106A86"/>
    <w:rsid w:val="0010777C"/>
    <w:rsid w:val="001079F2"/>
    <w:rsid w:val="001107AD"/>
    <w:rsid w:val="00111616"/>
    <w:rsid w:val="00111A10"/>
    <w:rsid w:val="001121C4"/>
    <w:rsid w:val="001125C4"/>
    <w:rsid w:val="00113979"/>
    <w:rsid w:val="00114D7D"/>
    <w:rsid w:val="00115202"/>
    <w:rsid w:val="001157D5"/>
    <w:rsid w:val="00116996"/>
    <w:rsid w:val="00117264"/>
    <w:rsid w:val="00117F09"/>
    <w:rsid w:val="00117F13"/>
    <w:rsid w:val="00120DDA"/>
    <w:rsid w:val="0012183C"/>
    <w:rsid w:val="001219A5"/>
    <w:rsid w:val="00124B51"/>
    <w:rsid w:val="00124D74"/>
    <w:rsid w:val="00125615"/>
    <w:rsid w:val="00125E10"/>
    <w:rsid w:val="001269CD"/>
    <w:rsid w:val="00126AD2"/>
    <w:rsid w:val="00126CA7"/>
    <w:rsid w:val="00127E0A"/>
    <w:rsid w:val="0013041A"/>
    <w:rsid w:val="001306D2"/>
    <w:rsid w:val="0013109F"/>
    <w:rsid w:val="00131134"/>
    <w:rsid w:val="0013134B"/>
    <w:rsid w:val="001317C9"/>
    <w:rsid w:val="00131AB0"/>
    <w:rsid w:val="00132FEE"/>
    <w:rsid w:val="00133165"/>
    <w:rsid w:val="00134BFB"/>
    <w:rsid w:val="00135297"/>
    <w:rsid w:val="0013536A"/>
    <w:rsid w:val="001357E3"/>
    <w:rsid w:val="00136362"/>
    <w:rsid w:val="00140015"/>
    <w:rsid w:val="00140C7F"/>
    <w:rsid w:val="0014126C"/>
    <w:rsid w:val="00141BFE"/>
    <w:rsid w:val="00141C3C"/>
    <w:rsid w:val="00141E5B"/>
    <w:rsid w:val="00142BFB"/>
    <w:rsid w:val="001432FC"/>
    <w:rsid w:val="001436FE"/>
    <w:rsid w:val="0014416B"/>
    <w:rsid w:val="001443A1"/>
    <w:rsid w:val="00145D6D"/>
    <w:rsid w:val="00146999"/>
    <w:rsid w:val="00147C74"/>
    <w:rsid w:val="001514F1"/>
    <w:rsid w:val="001521A5"/>
    <w:rsid w:val="00152B5F"/>
    <w:rsid w:val="0015326A"/>
    <w:rsid w:val="00153314"/>
    <w:rsid w:val="00153E5F"/>
    <w:rsid w:val="00154123"/>
    <w:rsid w:val="00154433"/>
    <w:rsid w:val="001547ED"/>
    <w:rsid w:val="00154838"/>
    <w:rsid w:val="00155553"/>
    <w:rsid w:val="00156D33"/>
    <w:rsid w:val="00156F9B"/>
    <w:rsid w:val="00157056"/>
    <w:rsid w:val="001603C6"/>
    <w:rsid w:val="001609CF"/>
    <w:rsid w:val="00161C5A"/>
    <w:rsid w:val="001621B3"/>
    <w:rsid w:val="001622FA"/>
    <w:rsid w:val="00163D4B"/>
    <w:rsid w:val="00165D91"/>
    <w:rsid w:val="0016651C"/>
    <w:rsid w:val="0017049F"/>
    <w:rsid w:val="0017135E"/>
    <w:rsid w:val="00171EE1"/>
    <w:rsid w:val="00173D39"/>
    <w:rsid w:val="00175705"/>
    <w:rsid w:val="00175ABB"/>
    <w:rsid w:val="0017672F"/>
    <w:rsid w:val="00176C2D"/>
    <w:rsid w:val="00176C73"/>
    <w:rsid w:val="0017738E"/>
    <w:rsid w:val="00180695"/>
    <w:rsid w:val="00180A41"/>
    <w:rsid w:val="00181421"/>
    <w:rsid w:val="00181A37"/>
    <w:rsid w:val="0018239F"/>
    <w:rsid w:val="00182F1E"/>
    <w:rsid w:val="00185C30"/>
    <w:rsid w:val="00186474"/>
    <w:rsid w:val="001866BB"/>
    <w:rsid w:val="00186B71"/>
    <w:rsid w:val="001870EE"/>
    <w:rsid w:val="0018743C"/>
    <w:rsid w:val="00190C22"/>
    <w:rsid w:val="00190E28"/>
    <w:rsid w:val="00192078"/>
    <w:rsid w:val="00192DA4"/>
    <w:rsid w:val="00192FAD"/>
    <w:rsid w:val="00193099"/>
    <w:rsid w:val="001930B7"/>
    <w:rsid w:val="0019371E"/>
    <w:rsid w:val="0019424B"/>
    <w:rsid w:val="001942D7"/>
    <w:rsid w:val="00194B88"/>
    <w:rsid w:val="00194C45"/>
    <w:rsid w:val="00194E0A"/>
    <w:rsid w:val="00194E7C"/>
    <w:rsid w:val="001958AD"/>
    <w:rsid w:val="001965B5"/>
    <w:rsid w:val="00196BB0"/>
    <w:rsid w:val="00197A4A"/>
    <w:rsid w:val="001A1A56"/>
    <w:rsid w:val="001A1FE4"/>
    <w:rsid w:val="001A38AD"/>
    <w:rsid w:val="001A4C99"/>
    <w:rsid w:val="001A6BD2"/>
    <w:rsid w:val="001A6CDE"/>
    <w:rsid w:val="001A7022"/>
    <w:rsid w:val="001B092A"/>
    <w:rsid w:val="001B1203"/>
    <w:rsid w:val="001B2A96"/>
    <w:rsid w:val="001B2E62"/>
    <w:rsid w:val="001B3164"/>
    <w:rsid w:val="001B455F"/>
    <w:rsid w:val="001B563D"/>
    <w:rsid w:val="001B5D61"/>
    <w:rsid w:val="001B5D7D"/>
    <w:rsid w:val="001B6EB8"/>
    <w:rsid w:val="001C0292"/>
    <w:rsid w:val="001C1365"/>
    <w:rsid w:val="001C1AD8"/>
    <w:rsid w:val="001C24B0"/>
    <w:rsid w:val="001C32B4"/>
    <w:rsid w:val="001C3698"/>
    <w:rsid w:val="001C3FD8"/>
    <w:rsid w:val="001C577A"/>
    <w:rsid w:val="001C79D0"/>
    <w:rsid w:val="001D0098"/>
    <w:rsid w:val="001D01F1"/>
    <w:rsid w:val="001D035F"/>
    <w:rsid w:val="001D1A0C"/>
    <w:rsid w:val="001D2BB6"/>
    <w:rsid w:val="001D35BA"/>
    <w:rsid w:val="001D4C0E"/>
    <w:rsid w:val="001D5CDF"/>
    <w:rsid w:val="001D5DC9"/>
    <w:rsid w:val="001D6C23"/>
    <w:rsid w:val="001D738F"/>
    <w:rsid w:val="001D784C"/>
    <w:rsid w:val="001E0A5F"/>
    <w:rsid w:val="001E0E44"/>
    <w:rsid w:val="001E0E5A"/>
    <w:rsid w:val="001E16F9"/>
    <w:rsid w:val="001E1C21"/>
    <w:rsid w:val="001E2F86"/>
    <w:rsid w:val="001E370E"/>
    <w:rsid w:val="001E4141"/>
    <w:rsid w:val="001E4210"/>
    <w:rsid w:val="001E4587"/>
    <w:rsid w:val="001E51C0"/>
    <w:rsid w:val="001E5416"/>
    <w:rsid w:val="001E5A90"/>
    <w:rsid w:val="001E5BB7"/>
    <w:rsid w:val="001E653E"/>
    <w:rsid w:val="001E7D37"/>
    <w:rsid w:val="001E7DE1"/>
    <w:rsid w:val="001E7EA2"/>
    <w:rsid w:val="001F01BC"/>
    <w:rsid w:val="001F129F"/>
    <w:rsid w:val="001F1F27"/>
    <w:rsid w:val="001F229C"/>
    <w:rsid w:val="001F2F6E"/>
    <w:rsid w:val="001F34FA"/>
    <w:rsid w:val="001F385B"/>
    <w:rsid w:val="001F3874"/>
    <w:rsid w:val="001F3CBB"/>
    <w:rsid w:val="001F3E41"/>
    <w:rsid w:val="001F4229"/>
    <w:rsid w:val="001F50E0"/>
    <w:rsid w:val="001F57D9"/>
    <w:rsid w:val="001F59EA"/>
    <w:rsid w:val="001F7B0E"/>
    <w:rsid w:val="00200F94"/>
    <w:rsid w:val="002011EB"/>
    <w:rsid w:val="002015B8"/>
    <w:rsid w:val="00201D96"/>
    <w:rsid w:val="002020FF"/>
    <w:rsid w:val="002022AE"/>
    <w:rsid w:val="002024E4"/>
    <w:rsid w:val="00202692"/>
    <w:rsid w:val="0020372B"/>
    <w:rsid w:val="00205AB9"/>
    <w:rsid w:val="00206049"/>
    <w:rsid w:val="00206141"/>
    <w:rsid w:val="00206406"/>
    <w:rsid w:val="002065E7"/>
    <w:rsid w:val="002066E5"/>
    <w:rsid w:val="00207DD5"/>
    <w:rsid w:val="00211561"/>
    <w:rsid w:val="002119C4"/>
    <w:rsid w:val="00211D4F"/>
    <w:rsid w:val="00211DB0"/>
    <w:rsid w:val="00212518"/>
    <w:rsid w:val="00212B2E"/>
    <w:rsid w:val="00216464"/>
    <w:rsid w:val="00216F71"/>
    <w:rsid w:val="00217333"/>
    <w:rsid w:val="0021773B"/>
    <w:rsid w:val="0022084C"/>
    <w:rsid w:val="00223EB1"/>
    <w:rsid w:val="00224F1D"/>
    <w:rsid w:val="00224FFE"/>
    <w:rsid w:val="00226759"/>
    <w:rsid w:val="00226AA4"/>
    <w:rsid w:val="00226C85"/>
    <w:rsid w:val="00227D41"/>
    <w:rsid w:val="00233A92"/>
    <w:rsid w:val="002340A1"/>
    <w:rsid w:val="002340DF"/>
    <w:rsid w:val="0023418D"/>
    <w:rsid w:val="002341CA"/>
    <w:rsid w:val="00235174"/>
    <w:rsid w:val="0023542C"/>
    <w:rsid w:val="002364DD"/>
    <w:rsid w:val="00236D03"/>
    <w:rsid w:val="002376FE"/>
    <w:rsid w:val="0023796B"/>
    <w:rsid w:val="00237F69"/>
    <w:rsid w:val="00241C84"/>
    <w:rsid w:val="00243022"/>
    <w:rsid w:val="002432DF"/>
    <w:rsid w:val="00243CC8"/>
    <w:rsid w:val="00244B30"/>
    <w:rsid w:val="00245127"/>
    <w:rsid w:val="002452AA"/>
    <w:rsid w:val="0024678A"/>
    <w:rsid w:val="00246ADE"/>
    <w:rsid w:val="00246B5E"/>
    <w:rsid w:val="00246C27"/>
    <w:rsid w:val="00247328"/>
    <w:rsid w:val="0024761B"/>
    <w:rsid w:val="00247961"/>
    <w:rsid w:val="002500E1"/>
    <w:rsid w:val="0025078F"/>
    <w:rsid w:val="00250A47"/>
    <w:rsid w:val="002510A6"/>
    <w:rsid w:val="00253756"/>
    <w:rsid w:val="00256301"/>
    <w:rsid w:val="00260460"/>
    <w:rsid w:val="00260E8A"/>
    <w:rsid w:val="002610FA"/>
    <w:rsid w:val="00261868"/>
    <w:rsid w:val="00261AC3"/>
    <w:rsid w:val="00262E22"/>
    <w:rsid w:val="00265D22"/>
    <w:rsid w:val="00265ED8"/>
    <w:rsid w:val="00266098"/>
    <w:rsid w:val="0026700B"/>
    <w:rsid w:val="0026799A"/>
    <w:rsid w:val="00267B92"/>
    <w:rsid w:val="00267F56"/>
    <w:rsid w:val="0027005D"/>
    <w:rsid w:val="00270439"/>
    <w:rsid w:val="002707AF"/>
    <w:rsid w:val="00270D74"/>
    <w:rsid w:val="00270E3D"/>
    <w:rsid w:val="00271032"/>
    <w:rsid w:val="002711DB"/>
    <w:rsid w:val="00271304"/>
    <w:rsid w:val="002716A1"/>
    <w:rsid w:val="002716E1"/>
    <w:rsid w:val="002732C6"/>
    <w:rsid w:val="00274B43"/>
    <w:rsid w:val="00275349"/>
    <w:rsid w:val="002758F5"/>
    <w:rsid w:val="00275EAD"/>
    <w:rsid w:val="00276DD7"/>
    <w:rsid w:val="00277111"/>
    <w:rsid w:val="002773F8"/>
    <w:rsid w:val="002806CD"/>
    <w:rsid w:val="002816F2"/>
    <w:rsid w:val="00283928"/>
    <w:rsid w:val="002849F4"/>
    <w:rsid w:val="00285472"/>
    <w:rsid w:val="00285549"/>
    <w:rsid w:val="00285C26"/>
    <w:rsid w:val="00286146"/>
    <w:rsid w:val="00287291"/>
    <w:rsid w:val="002877B7"/>
    <w:rsid w:val="002914DE"/>
    <w:rsid w:val="00291DBC"/>
    <w:rsid w:val="00293164"/>
    <w:rsid w:val="002933C2"/>
    <w:rsid w:val="00293B84"/>
    <w:rsid w:val="00293F49"/>
    <w:rsid w:val="0029474E"/>
    <w:rsid w:val="00294D95"/>
    <w:rsid w:val="002950EF"/>
    <w:rsid w:val="00295246"/>
    <w:rsid w:val="00296629"/>
    <w:rsid w:val="00297140"/>
    <w:rsid w:val="00297B12"/>
    <w:rsid w:val="00297F7D"/>
    <w:rsid w:val="002A0349"/>
    <w:rsid w:val="002A0AE2"/>
    <w:rsid w:val="002A0BA0"/>
    <w:rsid w:val="002A0BAB"/>
    <w:rsid w:val="002A0F36"/>
    <w:rsid w:val="002A22B3"/>
    <w:rsid w:val="002A2940"/>
    <w:rsid w:val="002A2EC2"/>
    <w:rsid w:val="002A31E3"/>
    <w:rsid w:val="002A3CE7"/>
    <w:rsid w:val="002A431E"/>
    <w:rsid w:val="002A4DBB"/>
    <w:rsid w:val="002A742E"/>
    <w:rsid w:val="002B0131"/>
    <w:rsid w:val="002B0239"/>
    <w:rsid w:val="002B0626"/>
    <w:rsid w:val="002B23F1"/>
    <w:rsid w:val="002B33CB"/>
    <w:rsid w:val="002B4DA8"/>
    <w:rsid w:val="002B5058"/>
    <w:rsid w:val="002B5DD7"/>
    <w:rsid w:val="002B6C5C"/>
    <w:rsid w:val="002B6EB5"/>
    <w:rsid w:val="002B7F63"/>
    <w:rsid w:val="002C0484"/>
    <w:rsid w:val="002C0F64"/>
    <w:rsid w:val="002C1114"/>
    <w:rsid w:val="002C1842"/>
    <w:rsid w:val="002C219A"/>
    <w:rsid w:val="002C262B"/>
    <w:rsid w:val="002C2EBB"/>
    <w:rsid w:val="002C365E"/>
    <w:rsid w:val="002C3D81"/>
    <w:rsid w:val="002C4E5B"/>
    <w:rsid w:val="002C4EF0"/>
    <w:rsid w:val="002C7EF6"/>
    <w:rsid w:val="002D083B"/>
    <w:rsid w:val="002D0C6F"/>
    <w:rsid w:val="002D1C2F"/>
    <w:rsid w:val="002D285A"/>
    <w:rsid w:val="002D3655"/>
    <w:rsid w:val="002D650B"/>
    <w:rsid w:val="002D74A6"/>
    <w:rsid w:val="002D7EF3"/>
    <w:rsid w:val="002E0EB4"/>
    <w:rsid w:val="002E10A2"/>
    <w:rsid w:val="002E1100"/>
    <w:rsid w:val="002E1564"/>
    <w:rsid w:val="002E27EC"/>
    <w:rsid w:val="002E290C"/>
    <w:rsid w:val="002E3343"/>
    <w:rsid w:val="002E3E57"/>
    <w:rsid w:val="002E44CF"/>
    <w:rsid w:val="002E4F14"/>
    <w:rsid w:val="002E5847"/>
    <w:rsid w:val="002E599C"/>
    <w:rsid w:val="002E6D75"/>
    <w:rsid w:val="002F00A8"/>
    <w:rsid w:val="002F1943"/>
    <w:rsid w:val="002F1C23"/>
    <w:rsid w:val="002F1CD8"/>
    <w:rsid w:val="002F23FA"/>
    <w:rsid w:val="002F261B"/>
    <w:rsid w:val="002F34B3"/>
    <w:rsid w:val="002F3574"/>
    <w:rsid w:val="002F3948"/>
    <w:rsid w:val="002F4617"/>
    <w:rsid w:val="002F4B21"/>
    <w:rsid w:val="002F56FE"/>
    <w:rsid w:val="002F6220"/>
    <w:rsid w:val="002F6391"/>
    <w:rsid w:val="002F64FD"/>
    <w:rsid w:val="002F6FB9"/>
    <w:rsid w:val="002F706C"/>
    <w:rsid w:val="002F788C"/>
    <w:rsid w:val="00300F62"/>
    <w:rsid w:val="00301DD4"/>
    <w:rsid w:val="00301DEE"/>
    <w:rsid w:val="00302FCD"/>
    <w:rsid w:val="00303F30"/>
    <w:rsid w:val="003047A9"/>
    <w:rsid w:val="00304E50"/>
    <w:rsid w:val="00306832"/>
    <w:rsid w:val="003079AD"/>
    <w:rsid w:val="003106ED"/>
    <w:rsid w:val="00310EA3"/>
    <w:rsid w:val="00311340"/>
    <w:rsid w:val="00312B48"/>
    <w:rsid w:val="00313CF8"/>
    <w:rsid w:val="00313D34"/>
    <w:rsid w:val="003162FD"/>
    <w:rsid w:val="003168B8"/>
    <w:rsid w:val="003171A4"/>
    <w:rsid w:val="00320280"/>
    <w:rsid w:val="0032030F"/>
    <w:rsid w:val="00322487"/>
    <w:rsid w:val="003239F3"/>
    <w:rsid w:val="0032449F"/>
    <w:rsid w:val="00324856"/>
    <w:rsid w:val="00324994"/>
    <w:rsid w:val="00324BC1"/>
    <w:rsid w:val="0032577E"/>
    <w:rsid w:val="00326388"/>
    <w:rsid w:val="00327AB3"/>
    <w:rsid w:val="00327C10"/>
    <w:rsid w:val="003300F9"/>
    <w:rsid w:val="0033136E"/>
    <w:rsid w:val="003324D3"/>
    <w:rsid w:val="0033362B"/>
    <w:rsid w:val="00334225"/>
    <w:rsid w:val="0033564C"/>
    <w:rsid w:val="00335B66"/>
    <w:rsid w:val="00336F60"/>
    <w:rsid w:val="00337BAD"/>
    <w:rsid w:val="00340645"/>
    <w:rsid w:val="003407A6"/>
    <w:rsid w:val="00340C63"/>
    <w:rsid w:val="003418BE"/>
    <w:rsid w:val="003424B0"/>
    <w:rsid w:val="00342FBE"/>
    <w:rsid w:val="00343F8B"/>
    <w:rsid w:val="003440D5"/>
    <w:rsid w:val="00344E1F"/>
    <w:rsid w:val="00345CFF"/>
    <w:rsid w:val="00347A2A"/>
    <w:rsid w:val="00350CDD"/>
    <w:rsid w:val="00352EDE"/>
    <w:rsid w:val="00352F61"/>
    <w:rsid w:val="00355570"/>
    <w:rsid w:val="00356116"/>
    <w:rsid w:val="003569D0"/>
    <w:rsid w:val="00357A57"/>
    <w:rsid w:val="00360DED"/>
    <w:rsid w:val="003614CA"/>
    <w:rsid w:val="00362952"/>
    <w:rsid w:val="00362C5D"/>
    <w:rsid w:val="00362F80"/>
    <w:rsid w:val="00364130"/>
    <w:rsid w:val="0036423D"/>
    <w:rsid w:val="0036437B"/>
    <w:rsid w:val="0036477F"/>
    <w:rsid w:val="003660CF"/>
    <w:rsid w:val="003665C8"/>
    <w:rsid w:val="00366AB6"/>
    <w:rsid w:val="003672B3"/>
    <w:rsid w:val="0036746A"/>
    <w:rsid w:val="0036762E"/>
    <w:rsid w:val="00367709"/>
    <w:rsid w:val="00367CF5"/>
    <w:rsid w:val="003702F5"/>
    <w:rsid w:val="00371B7E"/>
    <w:rsid w:val="00371E11"/>
    <w:rsid w:val="00372AF4"/>
    <w:rsid w:val="003731C3"/>
    <w:rsid w:val="003746A0"/>
    <w:rsid w:val="003750E3"/>
    <w:rsid w:val="00375148"/>
    <w:rsid w:val="0037597F"/>
    <w:rsid w:val="00375C85"/>
    <w:rsid w:val="003761FC"/>
    <w:rsid w:val="00376593"/>
    <w:rsid w:val="0037711F"/>
    <w:rsid w:val="00377E3B"/>
    <w:rsid w:val="003803ED"/>
    <w:rsid w:val="00380603"/>
    <w:rsid w:val="00380715"/>
    <w:rsid w:val="00381089"/>
    <w:rsid w:val="00381204"/>
    <w:rsid w:val="00381BDC"/>
    <w:rsid w:val="00382B45"/>
    <w:rsid w:val="00383C6B"/>
    <w:rsid w:val="00384ABD"/>
    <w:rsid w:val="00385518"/>
    <w:rsid w:val="003866B7"/>
    <w:rsid w:val="00386EF7"/>
    <w:rsid w:val="0038760A"/>
    <w:rsid w:val="00387774"/>
    <w:rsid w:val="003903CE"/>
    <w:rsid w:val="003911C6"/>
    <w:rsid w:val="00393B7A"/>
    <w:rsid w:val="00393D10"/>
    <w:rsid w:val="00394631"/>
    <w:rsid w:val="00395679"/>
    <w:rsid w:val="0039579D"/>
    <w:rsid w:val="00395801"/>
    <w:rsid w:val="00395A0E"/>
    <w:rsid w:val="00395C5C"/>
    <w:rsid w:val="00396086"/>
    <w:rsid w:val="00396A23"/>
    <w:rsid w:val="00397936"/>
    <w:rsid w:val="00397D28"/>
    <w:rsid w:val="00397EBA"/>
    <w:rsid w:val="003A1430"/>
    <w:rsid w:val="003A29D9"/>
    <w:rsid w:val="003A3237"/>
    <w:rsid w:val="003A33ED"/>
    <w:rsid w:val="003A3A45"/>
    <w:rsid w:val="003A44FB"/>
    <w:rsid w:val="003A46CB"/>
    <w:rsid w:val="003A48F7"/>
    <w:rsid w:val="003A4CCF"/>
    <w:rsid w:val="003A5335"/>
    <w:rsid w:val="003A542F"/>
    <w:rsid w:val="003A545F"/>
    <w:rsid w:val="003A74D0"/>
    <w:rsid w:val="003A7B06"/>
    <w:rsid w:val="003A7B30"/>
    <w:rsid w:val="003B03EA"/>
    <w:rsid w:val="003B07E1"/>
    <w:rsid w:val="003B0E6F"/>
    <w:rsid w:val="003B2E98"/>
    <w:rsid w:val="003B371F"/>
    <w:rsid w:val="003B4786"/>
    <w:rsid w:val="003B5172"/>
    <w:rsid w:val="003B60FA"/>
    <w:rsid w:val="003B67E6"/>
    <w:rsid w:val="003C1032"/>
    <w:rsid w:val="003C20D6"/>
    <w:rsid w:val="003C253B"/>
    <w:rsid w:val="003C2868"/>
    <w:rsid w:val="003C2958"/>
    <w:rsid w:val="003C3255"/>
    <w:rsid w:val="003C346F"/>
    <w:rsid w:val="003C3695"/>
    <w:rsid w:val="003C67B9"/>
    <w:rsid w:val="003D1468"/>
    <w:rsid w:val="003D1D72"/>
    <w:rsid w:val="003D20D7"/>
    <w:rsid w:val="003D211C"/>
    <w:rsid w:val="003D3707"/>
    <w:rsid w:val="003D37A0"/>
    <w:rsid w:val="003D4148"/>
    <w:rsid w:val="003D42EF"/>
    <w:rsid w:val="003D4773"/>
    <w:rsid w:val="003D6847"/>
    <w:rsid w:val="003D73CD"/>
    <w:rsid w:val="003D7BCE"/>
    <w:rsid w:val="003D7D56"/>
    <w:rsid w:val="003E016A"/>
    <w:rsid w:val="003E2227"/>
    <w:rsid w:val="003E3E3C"/>
    <w:rsid w:val="003E5308"/>
    <w:rsid w:val="003E55E6"/>
    <w:rsid w:val="003E57E4"/>
    <w:rsid w:val="003E5A01"/>
    <w:rsid w:val="003E6868"/>
    <w:rsid w:val="003E6E0D"/>
    <w:rsid w:val="003E6ECE"/>
    <w:rsid w:val="003E7206"/>
    <w:rsid w:val="003E7442"/>
    <w:rsid w:val="003E7983"/>
    <w:rsid w:val="003E7B86"/>
    <w:rsid w:val="003F05E9"/>
    <w:rsid w:val="003F0E7A"/>
    <w:rsid w:val="003F14C5"/>
    <w:rsid w:val="003F14E7"/>
    <w:rsid w:val="003F2C3E"/>
    <w:rsid w:val="003F2E8A"/>
    <w:rsid w:val="003F300D"/>
    <w:rsid w:val="003F44D4"/>
    <w:rsid w:val="003F499B"/>
    <w:rsid w:val="003F4F32"/>
    <w:rsid w:val="003F524B"/>
    <w:rsid w:val="003F5660"/>
    <w:rsid w:val="003F5B37"/>
    <w:rsid w:val="003F5C8E"/>
    <w:rsid w:val="003F75AE"/>
    <w:rsid w:val="003F7E84"/>
    <w:rsid w:val="00400049"/>
    <w:rsid w:val="00400065"/>
    <w:rsid w:val="004004D2"/>
    <w:rsid w:val="00400FE9"/>
    <w:rsid w:val="00401C66"/>
    <w:rsid w:val="00401D09"/>
    <w:rsid w:val="00402DEF"/>
    <w:rsid w:val="0040310E"/>
    <w:rsid w:val="004039C0"/>
    <w:rsid w:val="004041E7"/>
    <w:rsid w:val="00404537"/>
    <w:rsid w:val="00404827"/>
    <w:rsid w:val="00404F74"/>
    <w:rsid w:val="00405037"/>
    <w:rsid w:val="00405208"/>
    <w:rsid w:val="00405B51"/>
    <w:rsid w:val="00405DC6"/>
    <w:rsid w:val="00406082"/>
    <w:rsid w:val="00406DE6"/>
    <w:rsid w:val="00406EF1"/>
    <w:rsid w:val="004071D5"/>
    <w:rsid w:val="0040747E"/>
    <w:rsid w:val="00407B0F"/>
    <w:rsid w:val="00407D09"/>
    <w:rsid w:val="004101F1"/>
    <w:rsid w:val="00410FFB"/>
    <w:rsid w:val="00411507"/>
    <w:rsid w:val="00411782"/>
    <w:rsid w:val="004117AE"/>
    <w:rsid w:val="0041198E"/>
    <w:rsid w:val="00411B47"/>
    <w:rsid w:val="00411BC8"/>
    <w:rsid w:val="00411C65"/>
    <w:rsid w:val="00413111"/>
    <w:rsid w:val="004135C5"/>
    <w:rsid w:val="00413752"/>
    <w:rsid w:val="00413D26"/>
    <w:rsid w:val="004142F4"/>
    <w:rsid w:val="00414A54"/>
    <w:rsid w:val="00414B7F"/>
    <w:rsid w:val="00414C53"/>
    <w:rsid w:val="00414D81"/>
    <w:rsid w:val="00414DF0"/>
    <w:rsid w:val="00414F2F"/>
    <w:rsid w:val="0041552C"/>
    <w:rsid w:val="00415C88"/>
    <w:rsid w:val="00416752"/>
    <w:rsid w:val="0041696D"/>
    <w:rsid w:val="00417498"/>
    <w:rsid w:val="00417B2C"/>
    <w:rsid w:val="00420927"/>
    <w:rsid w:val="00421811"/>
    <w:rsid w:val="00421B5E"/>
    <w:rsid w:val="00421CC6"/>
    <w:rsid w:val="00421CCE"/>
    <w:rsid w:val="00421DC8"/>
    <w:rsid w:val="00421F25"/>
    <w:rsid w:val="00422908"/>
    <w:rsid w:val="00422E6B"/>
    <w:rsid w:val="00423212"/>
    <w:rsid w:val="00423343"/>
    <w:rsid w:val="00423865"/>
    <w:rsid w:val="00423B9B"/>
    <w:rsid w:val="00424E8C"/>
    <w:rsid w:val="004270CB"/>
    <w:rsid w:val="00427908"/>
    <w:rsid w:val="00427F1A"/>
    <w:rsid w:val="00431A57"/>
    <w:rsid w:val="00431F5C"/>
    <w:rsid w:val="0043210E"/>
    <w:rsid w:val="00432B44"/>
    <w:rsid w:val="00432D73"/>
    <w:rsid w:val="00434259"/>
    <w:rsid w:val="004343C3"/>
    <w:rsid w:val="00434942"/>
    <w:rsid w:val="00435EEA"/>
    <w:rsid w:val="0043612E"/>
    <w:rsid w:val="00436F1E"/>
    <w:rsid w:val="00437DC5"/>
    <w:rsid w:val="00440409"/>
    <w:rsid w:val="00440B88"/>
    <w:rsid w:val="004411F9"/>
    <w:rsid w:val="00441534"/>
    <w:rsid w:val="00441ED7"/>
    <w:rsid w:val="00442979"/>
    <w:rsid w:val="00442BF4"/>
    <w:rsid w:val="00442DED"/>
    <w:rsid w:val="004432C7"/>
    <w:rsid w:val="0044365C"/>
    <w:rsid w:val="00443BDF"/>
    <w:rsid w:val="00444A97"/>
    <w:rsid w:val="00445556"/>
    <w:rsid w:val="0044568F"/>
    <w:rsid w:val="004458BB"/>
    <w:rsid w:val="0044591E"/>
    <w:rsid w:val="00445B06"/>
    <w:rsid w:val="00445BB9"/>
    <w:rsid w:val="0044661D"/>
    <w:rsid w:val="004467B8"/>
    <w:rsid w:val="00446E77"/>
    <w:rsid w:val="004473AB"/>
    <w:rsid w:val="0044793F"/>
    <w:rsid w:val="00447C0F"/>
    <w:rsid w:val="00450135"/>
    <w:rsid w:val="0045085A"/>
    <w:rsid w:val="00450FC7"/>
    <w:rsid w:val="004520BC"/>
    <w:rsid w:val="004529C0"/>
    <w:rsid w:val="00452A86"/>
    <w:rsid w:val="00452FB4"/>
    <w:rsid w:val="0045318C"/>
    <w:rsid w:val="00453D98"/>
    <w:rsid w:val="0045411C"/>
    <w:rsid w:val="00454283"/>
    <w:rsid w:val="0045441E"/>
    <w:rsid w:val="004551D9"/>
    <w:rsid w:val="00455237"/>
    <w:rsid w:val="00455295"/>
    <w:rsid w:val="004554C8"/>
    <w:rsid w:val="00455B12"/>
    <w:rsid w:val="0045641F"/>
    <w:rsid w:val="00456A57"/>
    <w:rsid w:val="00456CB0"/>
    <w:rsid w:val="00457A49"/>
    <w:rsid w:val="00457BAB"/>
    <w:rsid w:val="004609A9"/>
    <w:rsid w:val="00460F64"/>
    <w:rsid w:val="0046160A"/>
    <w:rsid w:val="00461A59"/>
    <w:rsid w:val="00462426"/>
    <w:rsid w:val="00462741"/>
    <w:rsid w:val="004627B7"/>
    <w:rsid w:val="00462AA1"/>
    <w:rsid w:val="00462B3A"/>
    <w:rsid w:val="0046327F"/>
    <w:rsid w:val="004633BC"/>
    <w:rsid w:val="00464117"/>
    <w:rsid w:val="00464A7F"/>
    <w:rsid w:val="004657DF"/>
    <w:rsid w:val="004659C9"/>
    <w:rsid w:val="00465A8D"/>
    <w:rsid w:val="004661F9"/>
    <w:rsid w:val="004668E8"/>
    <w:rsid w:val="00467040"/>
    <w:rsid w:val="00467C44"/>
    <w:rsid w:val="00467CB8"/>
    <w:rsid w:val="00467DCB"/>
    <w:rsid w:val="0047069A"/>
    <w:rsid w:val="00470ACD"/>
    <w:rsid w:val="00470DEF"/>
    <w:rsid w:val="004712D6"/>
    <w:rsid w:val="0047149C"/>
    <w:rsid w:val="0047242F"/>
    <w:rsid w:val="004733E9"/>
    <w:rsid w:val="004737B7"/>
    <w:rsid w:val="00473D04"/>
    <w:rsid w:val="004746FE"/>
    <w:rsid w:val="004771A6"/>
    <w:rsid w:val="0047796E"/>
    <w:rsid w:val="00480145"/>
    <w:rsid w:val="004808AA"/>
    <w:rsid w:val="00480CCB"/>
    <w:rsid w:val="00481249"/>
    <w:rsid w:val="00481DD5"/>
    <w:rsid w:val="004836B1"/>
    <w:rsid w:val="004857EB"/>
    <w:rsid w:val="004863B0"/>
    <w:rsid w:val="00490CD3"/>
    <w:rsid w:val="00492F3C"/>
    <w:rsid w:val="00492FFE"/>
    <w:rsid w:val="00494025"/>
    <w:rsid w:val="004946F9"/>
    <w:rsid w:val="00494FBD"/>
    <w:rsid w:val="004955A1"/>
    <w:rsid w:val="00496CEE"/>
    <w:rsid w:val="00497D68"/>
    <w:rsid w:val="00497F9A"/>
    <w:rsid w:val="004A1061"/>
    <w:rsid w:val="004A1D29"/>
    <w:rsid w:val="004A2CE4"/>
    <w:rsid w:val="004A4FC2"/>
    <w:rsid w:val="004A54EA"/>
    <w:rsid w:val="004A66D8"/>
    <w:rsid w:val="004A6744"/>
    <w:rsid w:val="004A67C4"/>
    <w:rsid w:val="004A70ED"/>
    <w:rsid w:val="004A79F4"/>
    <w:rsid w:val="004B0C8F"/>
    <w:rsid w:val="004B11AA"/>
    <w:rsid w:val="004B1B9E"/>
    <w:rsid w:val="004B1E4C"/>
    <w:rsid w:val="004B2803"/>
    <w:rsid w:val="004B2A14"/>
    <w:rsid w:val="004B323C"/>
    <w:rsid w:val="004B38BA"/>
    <w:rsid w:val="004B47DF"/>
    <w:rsid w:val="004B495A"/>
    <w:rsid w:val="004B54A2"/>
    <w:rsid w:val="004B5A82"/>
    <w:rsid w:val="004B6162"/>
    <w:rsid w:val="004B6246"/>
    <w:rsid w:val="004B6746"/>
    <w:rsid w:val="004B6833"/>
    <w:rsid w:val="004B6ED8"/>
    <w:rsid w:val="004C0B5B"/>
    <w:rsid w:val="004C111A"/>
    <w:rsid w:val="004C1436"/>
    <w:rsid w:val="004C183F"/>
    <w:rsid w:val="004C2771"/>
    <w:rsid w:val="004C2CF8"/>
    <w:rsid w:val="004C2EF4"/>
    <w:rsid w:val="004C3669"/>
    <w:rsid w:val="004C3E99"/>
    <w:rsid w:val="004C3EA2"/>
    <w:rsid w:val="004C4A64"/>
    <w:rsid w:val="004C4EAD"/>
    <w:rsid w:val="004C668C"/>
    <w:rsid w:val="004C6DD6"/>
    <w:rsid w:val="004D0646"/>
    <w:rsid w:val="004D1921"/>
    <w:rsid w:val="004D208B"/>
    <w:rsid w:val="004D3B7B"/>
    <w:rsid w:val="004D479F"/>
    <w:rsid w:val="004D51D2"/>
    <w:rsid w:val="004D54CA"/>
    <w:rsid w:val="004D7B09"/>
    <w:rsid w:val="004E1910"/>
    <w:rsid w:val="004E1BC3"/>
    <w:rsid w:val="004E220F"/>
    <w:rsid w:val="004E2A01"/>
    <w:rsid w:val="004E4486"/>
    <w:rsid w:val="004E479E"/>
    <w:rsid w:val="004E4942"/>
    <w:rsid w:val="004E4FFB"/>
    <w:rsid w:val="004E54F7"/>
    <w:rsid w:val="004E5759"/>
    <w:rsid w:val="004E592B"/>
    <w:rsid w:val="004E5BDB"/>
    <w:rsid w:val="004E603F"/>
    <w:rsid w:val="004E6904"/>
    <w:rsid w:val="004E6B74"/>
    <w:rsid w:val="004E6F2B"/>
    <w:rsid w:val="004E70F0"/>
    <w:rsid w:val="004F24E6"/>
    <w:rsid w:val="004F26F5"/>
    <w:rsid w:val="004F4D42"/>
    <w:rsid w:val="004F656B"/>
    <w:rsid w:val="004F6880"/>
    <w:rsid w:val="004F732E"/>
    <w:rsid w:val="00500652"/>
    <w:rsid w:val="00500D93"/>
    <w:rsid w:val="00501367"/>
    <w:rsid w:val="005019A3"/>
    <w:rsid w:val="005022C7"/>
    <w:rsid w:val="00502B77"/>
    <w:rsid w:val="00502C95"/>
    <w:rsid w:val="00503882"/>
    <w:rsid w:val="00503AC9"/>
    <w:rsid w:val="00504DD7"/>
    <w:rsid w:val="005071F3"/>
    <w:rsid w:val="005079AC"/>
    <w:rsid w:val="00510463"/>
    <w:rsid w:val="0051052B"/>
    <w:rsid w:val="005109D8"/>
    <w:rsid w:val="005114D7"/>
    <w:rsid w:val="005114EF"/>
    <w:rsid w:val="00511F96"/>
    <w:rsid w:val="005121FD"/>
    <w:rsid w:val="00512C3C"/>
    <w:rsid w:val="00514CB5"/>
    <w:rsid w:val="0051631D"/>
    <w:rsid w:val="00516D39"/>
    <w:rsid w:val="00521811"/>
    <w:rsid w:val="0052188A"/>
    <w:rsid w:val="00521CC6"/>
    <w:rsid w:val="00522F31"/>
    <w:rsid w:val="00522F97"/>
    <w:rsid w:val="005230C9"/>
    <w:rsid w:val="00523335"/>
    <w:rsid w:val="00523475"/>
    <w:rsid w:val="0052347A"/>
    <w:rsid w:val="0052409D"/>
    <w:rsid w:val="0052430F"/>
    <w:rsid w:val="00524B86"/>
    <w:rsid w:val="005254E3"/>
    <w:rsid w:val="00526BA7"/>
    <w:rsid w:val="005275E5"/>
    <w:rsid w:val="00527DCD"/>
    <w:rsid w:val="00530355"/>
    <w:rsid w:val="00530619"/>
    <w:rsid w:val="005313E3"/>
    <w:rsid w:val="00531FE0"/>
    <w:rsid w:val="0053314B"/>
    <w:rsid w:val="00535563"/>
    <w:rsid w:val="00536078"/>
    <w:rsid w:val="005362A4"/>
    <w:rsid w:val="00536561"/>
    <w:rsid w:val="0053676E"/>
    <w:rsid w:val="00537B2E"/>
    <w:rsid w:val="00540BBB"/>
    <w:rsid w:val="00541B62"/>
    <w:rsid w:val="00542B63"/>
    <w:rsid w:val="00542EB9"/>
    <w:rsid w:val="0054326D"/>
    <w:rsid w:val="00543C6F"/>
    <w:rsid w:val="00545CCC"/>
    <w:rsid w:val="005463CD"/>
    <w:rsid w:val="00546E3E"/>
    <w:rsid w:val="00547067"/>
    <w:rsid w:val="00547387"/>
    <w:rsid w:val="00547737"/>
    <w:rsid w:val="005477C1"/>
    <w:rsid w:val="00547983"/>
    <w:rsid w:val="005479E0"/>
    <w:rsid w:val="005515BF"/>
    <w:rsid w:val="0055256D"/>
    <w:rsid w:val="00552953"/>
    <w:rsid w:val="00552D48"/>
    <w:rsid w:val="00553875"/>
    <w:rsid w:val="00554ECC"/>
    <w:rsid w:val="00556141"/>
    <w:rsid w:val="0055707A"/>
    <w:rsid w:val="00557FEB"/>
    <w:rsid w:val="00560882"/>
    <w:rsid w:val="00560DA3"/>
    <w:rsid w:val="005613AC"/>
    <w:rsid w:val="0056427E"/>
    <w:rsid w:val="00564670"/>
    <w:rsid w:val="00564AD3"/>
    <w:rsid w:val="00564C08"/>
    <w:rsid w:val="00567A12"/>
    <w:rsid w:val="00567CE3"/>
    <w:rsid w:val="00570384"/>
    <w:rsid w:val="0057211A"/>
    <w:rsid w:val="005724C0"/>
    <w:rsid w:val="00572FD4"/>
    <w:rsid w:val="005739CF"/>
    <w:rsid w:val="0057445F"/>
    <w:rsid w:val="00574809"/>
    <w:rsid w:val="0057493B"/>
    <w:rsid w:val="00574996"/>
    <w:rsid w:val="005751DE"/>
    <w:rsid w:val="005759CB"/>
    <w:rsid w:val="00576227"/>
    <w:rsid w:val="005762FB"/>
    <w:rsid w:val="00576479"/>
    <w:rsid w:val="00576EEA"/>
    <w:rsid w:val="00577E60"/>
    <w:rsid w:val="00580376"/>
    <w:rsid w:val="005805AE"/>
    <w:rsid w:val="00581D13"/>
    <w:rsid w:val="0058217C"/>
    <w:rsid w:val="005828CB"/>
    <w:rsid w:val="00582EE1"/>
    <w:rsid w:val="00583E6B"/>
    <w:rsid w:val="005853A7"/>
    <w:rsid w:val="00585AB8"/>
    <w:rsid w:val="00585E3D"/>
    <w:rsid w:val="005865FB"/>
    <w:rsid w:val="00590920"/>
    <w:rsid w:val="0059101A"/>
    <w:rsid w:val="00591BAA"/>
    <w:rsid w:val="00592A8E"/>
    <w:rsid w:val="00593A1D"/>
    <w:rsid w:val="005946CE"/>
    <w:rsid w:val="00594CB4"/>
    <w:rsid w:val="00595EA5"/>
    <w:rsid w:val="0059651A"/>
    <w:rsid w:val="0059673E"/>
    <w:rsid w:val="00596A8C"/>
    <w:rsid w:val="00597D66"/>
    <w:rsid w:val="005A0C71"/>
    <w:rsid w:val="005A0D50"/>
    <w:rsid w:val="005A167B"/>
    <w:rsid w:val="005A1741"/>
    <w:rsid w:val="005A1D43"/>
    <w:rsid w:val="005A2E72"/>
    <w:rsid w:val="005A2FBD"/>
    <w:rsid w:val="005A3045"/>
    <w:rsid w:val="005A419D"/>
    <w:rsid w:val="005A57B1"/>
    <w:rsid w:val="005A7039"/>
    <w:rsid w:val="005A768B"/>
    <w:rsid w:val="005A78CF"/>
    <w:rsid w:val="005B0C47"/>
    <w:rsid w:val="005B1266"/>
    <w:rsid w:val="005B199F"/>
    <w:rsid w:val="005B1B14"/>
    <w:rsid w:val="005B1C57"/>
    <w:rsid w:val="005B4EA0"/>
    <w:rsid w:val="005B4F9F"/>
    <w:rsid w:val="005B7B84"/>
    <w:rsid w:val="005C0299"/>
    <w:rsid w:val="005C0B8D"/>
    <w:rsid w:val="005C0D83"/>
    <w:rsid w:val="005C118F"/>
    <w:rsid w:val="005C188C"/>
    <w:rsid w:val="005C1CC5"/>
    <w:rsid w:val="005C2ABA"/>
    <w:rsid w:val="005C35A7"/>
    <w:rsid w:val="005C3712"/>
    <w:rsid w:val="005C42E9"/>
    <w:rsid w:val="005C49CE"/>
    <w:rsid w:val="005C4ECE"/>
    <w:rsid w:val="005C4F66"/>
    <w:rsid w:val="005C5A55"/>
    <w:rsid w:val="005C6015"/>
    <w:rsid w:val="005C6841"/>
    <w:rsid w:val="005C72A8"/>
    <w:rsid w:val="005C7EFE"/>
    <w:rsid w:val="005D0238"/>
    <w:rsid w:val="005D0670"/>
    <w:rsid w:val="005D0880"/>
    <w:rsid w:val="005D14D5"/>
    <w:rsid w:val="005D175D"/>
    <w:rsid w:val="005D1D5F"/>
    <w:rsid w:val="005D1D7E"/>
    <w:rsid w:val="005D2497"/>
    <w:rsid w:val="005D427A"/>
    <w:rsid w:val="005D6519"/>
    <w:rsid w:val="005E232E"/>
    <w:rsid w:val="005E27F9"/>
    <w:rsid w:val="005E3231"/>
    <w:rsid w:val="005E327E"/>
    <w:rsid w:val="005E4E94"/>
    <w:rsid w:val="005E4EA2"/>
    <w:rsid w:val="005E6AA8"/>
    <w:rsid w:val="005F0DE0"/>
    <w:rsid w:val="005F201C"/>
    <w:rsid w:val="005F312A"/>
    <w:rsid w:val="005F3872"/>
    <w:rsid w:val="005F3B8D"/>
    <w:rsid w:val="005F3EB8"/>
    <w:rsid w:val="005F4435"/>
    <w:rsid w:val="005F5A99"/>
    <w:rsid w:val="005F6184"/>
    <w:rsid w:val="005F70BD"/>
    <w:rsid w:val="005F71B4"/>
    <w:rsid w:val="005F7B1A"/>
    <w:rsid w:val="00600880"/>
    <w:rsid w:val="00600F3E"/>
    <w:rsid w:val="0060175D"/>
    <w:rsid w:val="00601CD0"/>
    <w:rsid w:val="0060231B"/>
    <w:rsid w:val="00603CDB"/>
    <w:rsid w:val="00604A6F"/>
    <w:rsid w:val="0060534A"/>
    <w:rsid w:val="006056EA"/>
    <w:rsid w:val="00606AFD"/>
    <w:rsid w:val="00606D46"/>
    <w:rsid w:val="00607045"/>
    <w:rsid w:val="00611972"/>
    <w:rsid w:val="00611C3B"/>
    <w:rsid w:val="006120D6"/>
    <w:rsid w:val="00613794"/>
    <w:rsid w:val="00613876"/>
    <w:rsid w:val="00613A61"/>
    <w:rsid w:val="00614BA3"/>
    <w:rsid w:val="006151A4"/>
    <w:rsid w:val="006155F0"/>
    <w:rsid w:val="00616396"/>
    <w:rsid w:val="0061677F"/>
    <w:rsid w:val="006167DD"/>
    <w:rsid w:val="00616E1E"/>
    <w:rsid w:val="006175B2"/>
    <w:rsid w:val="00617D99"/>
    <w:rsid w:val="00620160"/>
    <w:rsid w:val="00621B3D"/>
    <w:rsid w:val="00622279"/>
    <w:rsid w:val="006223F4"/>
    <w:rsid w:val="006231C7"/>
    <w:rsid w:val="006241B0"/>
    <w:rsid w:val="00624711"/>
    <w:rsid w:val="00624741"/>
    <w:rsid w:val="006255CB"/>
    <w:rsid w:val="006257D4"/>
    <w:rsid w:val="006258F9"/>
    <w:rsid w:val="006264BD"/>
    <w:rsid w:val="00627176"/>
    <w:rsid w:val="00627D6B"/>
    <w:rsid w:val="006304B3"/>
    <w:rsid w:val="006304C3"/>
    <w:rsid w:val="00631113"/>
    <w:rsid w:val="0063117E"/>
    <w:rsid w:val="00632662"/>
    <w:rsid w:val="00632896"/>
    <w:rsid w:val="00632F92"/>
    <w:rsid w:val="00633724"/>
    <w:rsid w:val="00633BD4"/>
    <w:rsid w:val="00633CCC"/>
    <w:rsid w:val="00634ADC"/>
    <w:rsid w:val="00634CF1"/>
    <w:rsid w:val="00636784"/>
    <w:rsid w:val="00637AB9"/>
    <w:rsid w:val="00637BA9"/>
    <w:rsid w:val="00637C76"/>
    <w:rsid w:val="00640B2D"/>
    <w:rsid w:val="00642390"/>
    <w:rsid w:val="00643061"/>
    <w:rsid w:val="006442DC"/>
    <w:rsid w:val="00645F28"/>
    <w:rsid w:val="0065069C"/>
    <w:rsid w:val="006523E3"/>
    <w:rsid w:val="00652B7E"/>
    <w:rsid w:val="00652D9E"/>
    <w:rsid w:val="006530B6"/>
    <w:rsid w:val="0065386A"/>
    <w:rsid w:val="0065495A"/>
    <w:rsid w:val="00655880"/>
    <w:rsid w:val="0065625A"/>
    <w:rsid w:val="006573FD"/>
    <w:rsid w:val="00660619"/>
    <w:rsid w:val="00660CC7"/>
    <w:rsid w:val="0066133D"/>
    <w:rsid w:val="00661849"/>
    <w:rsid w:val="00661CA9"/>
    <w:rsid w:val="00662AF7"/>
    <w:rsid w:val="00663252"/>
    <w:rsid w:val="00664C25"/>
    <w:rsid w:val="00665286"/>
    <w:rsid w:val="00665B34"/>
    <w:rsid w:val="006666EA"/>
    <w:rsid w:val="00666789"/>
    <w:rsid w:val="00666C39"/>
    <w:rsid w:val="006670F1"/>
    <w:rsid w:val="00667E11"/>
    <w:rsid w:val="00670B16"/>
    <w:rsid w:val="0067133A"/>
    <w:rsid w:val="00671433"/>
    <w:rsid w:val="00672620"/>
    <w:rsid w:val="00672EC1"/>
    <w:rsid w:val="00672EE6"/>
    <w:rsid w:val="006742B5"/>
    <w:rsid w:val="00676D00"/>
    <w:rsid w:val="00680621"/>
    <w:rsid w:val="006823F0"/>
    <w:rsid w:val="00683435"/>
    <w:rsid w:val="006834F5"/>
    <w:rsid w:val="00683766"/>
    <w:rsid w:val="00683FA2"/>
    <w:rsid w:val="0068476E"/>
    <w:rsid w:val="006847A3"/>
    <w:rsid w:val="00684A6B"/>
    <w:rsid w:val="00687B8C"/>
    <w:rsid w:val="00687B97"/>
    <w:rsid w:val="00687FB0"/>
    <w:rsid w:val="0069015F"/>
    <w:rsid w:val="006915FA"/>
    <w:rsid w:val="00691DCE"/>
    <w:rsid w:val="00692229"/>
    <w:rsid w:val="006923F2"/>
    <w:rsid w:val="0069241D"/>
    <w:rsid w:val="0069251D"/>
    <w:rsid w:val="00692E10"/>
    <w:rsid w:val="00693AF4"/>
    <w:rsid w:val="0069405A"/>
    <w:rsid w:val="0069677A"/>
    <w:rsid w:val="006A0334"/>
    <w:rsid w:val="006A04BF"/>
    <w:rsid w:val="006A07C2"/>
    <w:rsid w:val="006A0883"/>
    <w:rsid w:val="006A1A5D"/>
    <w:rsid w:val="006A1AD7"/>
    <w:rsid w:val="006A1D06"/>
    <w:rsid w:val="006A2BD0"/>
    <w:rsid w:val="006A3290"/>
    <w:rsid w:val="006A4268"/>
    <w:rsid w:val="006A4C5B"/>
    <w:rsid w:val="006A72C1"/>
    <w:rsid w:val="006A7998"/>
    <w:rsid w:val="006B0302"/>
    <w:rsid w:val="006B0516"/>
    <w:rsid w:val="006B0C2E"/>
    <w:rsid w:val="006B1BA6"/>
    <w:rsid w:val="006B24B0"/>
    <w:rsid w:val="006B262A"/>
    <w:rsid w:val="006B27E0"/>
    <w:rsid w:val="006B345C"/>
    <w:rsid w:val="006B38BE"/>
    <w:rsid w:val="006B42E1"/>
    <w:rsid w:val="006B47DF"/>
    <w:rsid w:val="006B4DFB"/>
    <w:rsid w:val="006B4EEB"/>
    <w:rsid w:val="006B5196"/>
    <w:rsid w:val="006B5A61"/>
    <w:rsid w:val="006B6167"/>
    <w:rsid w:val="006B72D9"/>
    <w:rsid w:val="006B78EE"/>
    <w:rsid w:val="006B79C9"/>
    <w:rsid w:val="006B7AAA"/>
    <w:rsid w:val="006B7DE5"/>
    <w:rsid w:val="006C0671"/>
    <w:rsid w:val="006C0BDB"/>
    <w:rsid w:val="006C0C44"/>
    <w:rsid w:val="006C1C64"/>
    <w:rsid w:val="006C1E1F"/>
    <w:rsid w:val="006C2A58"/>
    <w:rsid w:val="006C2E17"/>
    <w:rsid w:val="006C3CE2"/>
    <w:rsid w:val="006C46CE"/>
    <w:rsid w:val="006C46E4"/>
    <w:rsid w:val="006C52B8"/>
    <w:rsid w:val="006C5747"/>
    <w:rsid w:val="006C5FCF"/>
    <w:rsid w:val="006C69A1"/>
    <w:rsid w:val="006D0433"/>
    <w:rsid w:val="006D178D"/>
    <w:rsid w:val="006D1E05"/>
    <w:rsid w:val="006D3800"/>
    <w:rsid w:val="006D463E"/>
    <w:rsid w:val="006D5546"/>
    <w:rsid w:val="006D6560"/>
    <w:rsid w:val="006D6577"/>
    <w:rsid w:val="006D6920"/>
    <w:rsid w:val="006D75DC"/>
    <w:rsid w:val="006E0861"/>
    <w:rsid w:val="006E098F"/>
    <w:rsid w:val="006E0CFB"/>
    <w:rsid w:val="006E0E16"/>
    <w:rsid w:val="006E16C1"/>
    <w:rsid w:val="006E2C6B"/>
    <w:rsid w:val="006E2DD0"/>
    <w:rsid w:val="006E3783"/>
    <w:rsid w:val="006E3DC0"/>
    <w:rsid w:val="006E3E2B"/>
    <w:rsid w:val="006E3F73"/>
    <w:rsid w:val="006E490A"/>
    <w:rsid w:val="006E4FFB"/>
    <w:rsid w:val="006E5CE7"/>
    <w:rsid w:val="006F08DA"/>
    <w:rsid w:val="006F0AE1"/>
    <w:rsid w:val="006F2C6D"/>
    <w:rsid w:val="006F2E24"/>
    <w:rsid w:val="006F2F15"/>
    <w:rsid w:val="006F3396"/>
    <w:rsid w:val="006F3B17"/>
    <w:rsid w:val="006F3C96"/>
    <w:rsid w:val="006F3F2E"/>
    <w:rsid w:val="006F42CF"/>
    <w:rsid w:val="006F4B0A"/>
    <w:rsid w:val="006F4E3F"/>
    <w:rsid w:val="006F5CBA"/>
    <w:rsid w:val="006F60EF"/>
    <w:rsid w:val="006F6F31"/>
    <w:rsid w:val="006F7809"/>
    <w:rsid w:val="00701B18"/>
    <w:rsid w:val="0070226A"/>
    <w:rsid w:val="00702C48"/>
    <w:rsid w:val="00702D7B"/>
    <w:rsid w:val="00703B55"/>
    <w:rsid w:val="007041A0"/>
    <w:rsid w:val="0070515C"/>
    <w:rsid w:val="00705897"/>
    <w:rsid w:val="00705FEA"/>
    <w:rsid w:val="007068F3"/>
    <w:rsid w:val="00706B3A"/>
    <w:rsid w:val="007071A8"/>
    <w:rsid w:val="0070732B"/>
    <w:rsid w:val="00707969"/>
    <w:rsid w:val="00707F35"/>
    <w:rsid w:val="007106F2"/>
    <w:rsid w:val="007111AB"/>
    <w:rsid w:val="00711E22"/>
    <w:rsid w:val="007126E4"/>
    <w:rsid w:val="00712A62"/>
    <w:rsid w:val="00712D3C"/>
    <w:rsid w:val="007136E5"/>
    <w:rsid w:val="007139E4"/>
    <w:rsid w:val="00714DD5"/>
    <w:rsid w:val="00716392"/>
    <w:rsid w:val="00716F22"/>
    <w:rsid w:val="00720F5D"/>
    <w:rsid w:val="00722A72"/>
    <w:rsid w:val="00724478"/>
    <w:rsid w:val="00724B43"/>
    <w:rsid w:val="00725101"/>
    <w:rsid w:val="0072536E"/>
    <w:rsid w:val="00727523"/>
    <w:rsid w:val="007275E8"/>
    <w:rsid w:val="007303C3"/>
    <w:rsid w:val="0073253C"/>
    <w:rsid w:val="007328DF"/>
    <w:rsid w:val="00732C83"/>
    <w:rsid w:val="00732F84"/>
    <w:rsid w:val="00733B06"/>
    <w:rsid w:val="00733E07"/>
    <w:rsid w:val="0073414A"/>
    <w:rsid w:val="00734BBD"/>
    <w:rsid w:val="00734E97"/>
    <w:rsid w:val="00736A29"/>
    <w:rsid w:val="007372D6"/>
    <w:rsid w:val="00737651"/>
    <w:rsid w:val="00737A61"/>
    <w:rsid w:val="007401D5"/>
    <w:rsid w:val="007416C3"/>
    <w:rsid w:val="00741EFE"/>
    <w:rsid w:val="0074331A"/>
    <w:rsid w:val="00743386"/>
    <w:rsid w:val="00745855"/>
    <w:rsid w:val="007459AB"/>
    <w:rsid w:val="00746EEA"/>
    <w:rsid w:val="007479C2"/>
    <w:rsid w:val="00747B20"/>
    <w:rsid w:val="0075008C"/>
    <w:rsid w:val="0075018F"/>
    <w:rsid w:val="00750739"/>
    <w:rsid w:val="007507FB"/>
    <w:rsid w:val="0075134C"/>
    <w:rsid w:val="00751C54"/>
    <w:rsid w:val="007530CE"/>
    <w:rsid w:val="00753173"/>
    <w:rsid w:val="007533F9"/>
    <w:rsid w:val="007538C5"/>
    <w:rsid w:val="00755BFB"/>
    <w:rsid w:val="007564B5"/>
    <w:rsid w:val="00756601"/>
    <w:rsid w:val="007601F3"/>
    <w:rsid w:val="0076189A"/>
    <w:rsid w:val="00761C38"/>
    <w:rsid w:val="00763239"/>
    <w:rsid w:val="007639F3"/>
    <w:rsid w:val="00764392"/>
    <w:rsid w:val="0076453D"/>
    <w:rsid w:val="00764627"/>
    <w:rsid w:val="00764AA7"/>
    <w:rsid w:val="00764D30"/>
    <w:rsid w:val="00765944"/>
    <w:rsid w:val="00766372"/>
    <w:rsid w:val="0076637D"/>
    <w:rsid w:val="00766B55"/>
    <w:rsid w:val="00766C09"/>
    <w:rsid w:val="00766D10"/>
    <w:rsid w:val="007674EB"/>
    <w:rsid w:val="007679F5"/>
    <w:rsid w:val="00767C54"/>
    <w:rsid w:val="00767E7C"/>
    <w:rsid w:val="00770327"/>
    <w:rsid w:val="00770DD4"/>
    <w:rsid w:val="00771173"/>
    <w:rsid w:val="007712C6"/>
    <w:rsid w:val="00771B53"/>
    <w:rsid w:val="00774466"/>
    <w:rsid w:val="007745D3"/>
    <w:rsid w:val="0077495B"/>
    <w:rsid w:val="00774E23"/>
    <w:rsid w:val="0077552A"/>
    <w:rsid w:val="0077613A"/>
    <w:rsid w:val="00776C8A"/>
    <w:rsid w:val="00777E44"/>
    <w:rsid w:val="00781165"/>
    <w:rsid w:val="00781D31"/>
    <w:rsid w:val="00782C4C"/>
    <w:rsid w:val="0078370E"/>
    <w:rsid w:val="0078529F"/>
    <w:rsid w:val="00785BDF"/>
    <w:rsid w:val="0078655C"/>
    <w:rsid w:val="00786717"/>
    <w:rsid w:val="00787517"/>
    <w:rsid w:val="00787AF9"/>
    <w:rsid w:val="00791C50"/>
    <w:rsid w:val="007928AD"/>
    <w:rsid w:val="00793503"/>
    <w:rsid w:val="00794073"/>
    <w:rsid w:val="0079444B"/>
    <w:rsid w:val="0079471F"/>
    <w:rsid w:val="00794E16"/>
    <w:rsid w:val="007A059C"/>
    <w:rsid w:val="007A1777"/>
    <w:rsid w:val="007A1A20"/>
    <w:rsid w:val="007A4688"/>
    <w:rsid w:val="007A5FB7"/>
    <w:rsid w:val="007A639B"/>
    <w:rsid w:val="007A6E81"/>
    <w:rsid w:val="007A71A6"/>
    <w:rsid w:val="007A7B36"/>
    <w:rsid w:val="007B04F9"/>
    <w:rsid w:val="007B1D93"/>
    <w:rsid w:val="007B2DC7"/>
    <w:rsid w:val="007B3605"/>
    <w:rsid w:val="007B36C8"/>
    <w:rsid w:val="007B47C4"/>
    <w:rsid w:val="007B5E49"/>
    <w:rsid w:val="007B5F0E"/>
    <w:rsid w:val="007B6229"/>
    <w:rsid w:val="007B67DA"/>
    <w:rsid w:val="007C0A2D"/>
    <w:rsid w:val="007C14A1"/>
    <w:rsid w:val="007C1674"/>
    <w:rsid w:val="007C17C7"/>
    <w:rsid w:val="007C2886"/>
    <w:rsid w:val="007C28F0"/>
    <w:rsid w:val="007C2E40"/>
    <w:rsid w:val="007C49D2"/>
    <w:rsid w:val="007C4C23"/>
    <w:rsid w:val="007C6318"/>
    <w:rsid w:val="007C7E9A"/>
    <w:rsid w:val="007D0717"/>
    <w:rsid w:val="007D0999"/>
    <w:rsid w:val="007D09D8"/>
    <w:rsid w:val="007D29B2"/>
    <w:rsid w:val="007D2A26"/>
    <w:rsid w:val="007D2CCD"/>
    <w:rsid w:val="007D2F41"/>
    <w:rsid w:val="007D3FFD"/>
    <w:rsid w:val="007D411E"/>
    <w:rsid w:val="007D4E9F"/>
    <w:rsid w:val="007D54CA"/>
    <w:rsid w:val="007D67FA"/>
    <w:rsid w:val="007D7885"/>
    <w:rsid w:val="007D7B75"/>
    <w:rsid w:val="007E025F"/>
    <w:rsid w:val="007E0C09"/>
    <w:rsid w:val="007E1A84"/>
    <w:rsid w:val="007E1C48"/>
    <w:rsid w:val="007E2E57"/>
    <w:rsid w:val="007E4070"/>
    <w:rsid w:val="007E561C"/>
    <w:rsid w:val="007E64EF"/>
    <w:rsid w:val="007E724E"/>
    <w:rsid w:val="007E746B"/>
    <w:rsid w:val="007E7732"/>
    <w:rsid w:val="007E7C64"/>
    <w:rsid w:val="007F0014"/>
    <w:rsid w:val="007F056F"/>
    <w:rsid w:val="007F0790"/>
    <w:rsid w:val="007F1B35"/>
    <w:rsid w:val="007F1EB3"/>
    <w:rsid w:val="007F2980"/>
    <w:rsid w:val="007F2D25"/>
    <w:rsid w:val="007F3030"/>
    <w:rsid w:val="007F49FD"/>
    <w:rsid w:val="007F5137"/>
    <w:rsid w:val="007F56D2"/>
    <w:rsid w:val="007F6371"/>
    <w:rsid w:val="007F6721"/>
    <w:rsid w:val="007F762E"/>
    <w:rsid w:val="007F7DCC"/>
    <w:rsid w:val="0080044E"/>
    <w:rsid w:val="00802C27"/>
    <w:rsid w:val="00803318"/>
    <w:rsid w:val="00805829"/>
    <w:rsid w:val="00805D6E"/>
    <w:rsid w:val="00806015"/>
    <w:rsid w:val="00807201"/>
    <w:rsid w:val="00807BEC"/>
    <w:rsid w:val="008104AE"/>
    <w:rsid w:val="008106FC"/>
    <w:rsid w:val="00810971"/>
    <w:rsid w:val="00810FAC"/>
    <w:rsid w:val="0081152A"/>
    <w:rsid w:val="00811CE6"/>
    <w:rsid w:val="00813907"/>
    <w:rsid w:val="008140CB"/>
    <w:rsid w:val="008155B9"/>
    <w:rsid w:val="0081727E"/>
    <w:rsid w:val="0081747B"/>
    <w:rsid w:val="00817D4E"/>
    <w:rsid w:val="00821DE5"/>
    <w:rsid w:val="00821FA4"/>
    <w:rsid w:val="008221C9"/>
    <w:rsid w:val="008222B2"/>
    <w:rsid w:val="008228C6"/>
    <w:rsid w:val="00822CF5"/>
    <w:rsid w:val="0082358C"/>
    <w:rsid w:val="008238EE"/>
    <w:rsid w:val="0082453A"/>
    <w:rsid w:val="008248E6"/>
    <w:rsid w:val="0082654B"/>
    <w:rsid w:val="008270BE"/>
    <w:rsid w:val="008301A3"/>
    <w:rsid w:val="008318B9"/>
    <w:rsid w:val="00831B13"/>
    <w:rsid w:val="00832FF9"/>
    <w:rsid w:val="008333AE"/>
    <w:rsid w:val="00836D3A"/>
    <w:rsid w:val="008405F5"/>
    <w:rsid w:val="00840822"/>
    <w:rsid w:val="00841C0F"/>
    <w:rsid w:val="008429C8"/>
    <w:rsid w:val="008441F7"/>
    <w:rsid w:val="00845257"/>
    <w:rsid w:val="00846225"/>
    <w:rsid w:val="008472E3"/>
    <w:rsid w:val="008477DE"/>
    <w:rsid w:val="008478A2"/>
    <w:rsid w:val="00850B27"/>
    <w:rsid w:val="00850D78"/>
    <w:rsid w:val="00850E5F"/>
    <w:rsid w:val="008517DA"/>
    <w:rsid w:val="008522FF"/>
    <w:rsid w:val="0085385E"/>
    <w:rsid w:val="00853EE5"/>
    <w:rsid w:val="008541A2"/>
    <w:rsid w:val="00854657"/>
    <w:rsid w:val="00854A43"/>
    <w:rsid w:val="008571CB"/>
    <w:rsid w:val="00857CC5"/>
    <w:rsid w:val="00860826"/>
    <w:rsid w:val="00860ED7"/>
    <w:rsid w:val="00861058"/>
    <w:rsid w:val="008611C3"/>
    <w:rsid w:val="00861A98"/>
    <w:rsid w:val="00861AC2"/>
    <w:rsid w:val="00861FDE"/>
    <w:rsid w:val="008621A3"/>
    <w:rsid w:val="00862F36"/>
    <w:rsid w:val="008643E6"/>
    <w:rsid w:val="00864750"/>
    <w:rsid w:val="008649CA"/>
    <w:rsid w:val="00864FD6"/>
    <w:rsid w:val="008653E1"/>
    <w:rsid w:val="00865AB9"/>
    <w:rsid w:val="00865C56"/>
    <w:rsid w:val="008660CE"/>
    <w:rsid w:val="0086665E"/>
    <w:rsid w:val="00866AEB"/>
    <w:rsid w:val="00866E57"/>
    <w:rsid w:val="00867431"/>
    <w:rsid w:val="00871F20"/>
    <w:rsid w:val="00872226"/>
    <w:rsid w:val="00872880"/>
    <w:rsid w:val="00873D14"/>
    <w:rsid w:val="008741FE"/>
    <w:rsid w:val="00875287"/>
    <w:rsid w:val="00876330"/>
    <w:rsid w:val="00876DA6"/>
    <w:rsid w:val="008771B1"/>
    <w:rsid w:val="008800ED"/>
    <w:rsid w:val="00880764"/>
    <w:rsid w:val="00880C9C"/>
    <w:rsid w:val="00880CBB"/>
    <w:rsid w:val="00881170"/>
    <w:rsid w:val="008816D5"/>
    <w:rsid w:val="00881E02"/>
    <w:rsid w:val="00882519"/>
    <w:rsid w:val="008826C4"/>
    <w:rsid w:val="008830B6"/>
    <w:rsid w:val="00883447"/>
    <w:rsid w:val="008847A0"/>
    <w:rsid w:val="0088503B"/>
    <w:rsid w:val="00885302"/>
    <w:rsid w:val="00886D94"/>
    <w:rsid w:val="00891088"/>
    <w:rsid w:val="00891384"/>
    <w:rsid w:val="00891F1C"/>
    <w:rsid w:val="00892B64"/>
    <w:rsid w:val="00892E25"/>
    <w:rsid w:val="0089360B"/>
    <w:rsid w:val="008946B9"/>
    <w:rsid w:val="0089565A"/>
    <w:rsid w:val="00895703"/>
    <w:rsid w:val="00896745"/>
    <w:rsid w:val="00897DE4"/>
    <w:rsid w:val="008A04BC"/>
    <w:rsid w:val="008A0965"/>
    <w:rsid w:val="008A13D2"/>
    <w:rsid w:val="008A1E63"/>
    <w:rsid w:val="008A207E"/>
    <w:rsid w:val="008A26C5"/>
    <w:rsid w:val="008A287F"/>
    <w:rsid w:val="008A47D2"/>
    <w:rsid w:val="008A4FDA"/>
    <w:rsid w:val="008A526A"/>
    <w:rsid w:val="008A57B3"/>
    <w:rsid w:val="008A5B18"/>
    <w:rsid w:val="008A669D"/>
    <w:rsid w:val="008A72AF"/>
    <w:rsid w:val="008B0572"/>
    <w:rsid w:val="008B10EC"/>
    <w:rsid w:val="008B17C7"/>
    <w:rsid w:val="008B251B"/>
    <w:rsid w:val="008B308A"/>
    <w:rsid w:val="008B3509"/>
    <w:rsid w:val="008B406A"/>
    <w:rsid w:val="008B40BA"/>
    <w:rsid w:val="008B40C3"/>
    <w:rsid w:val="008B42DB"/>
    <w:rsid w:val="008B489E"/>
    <w:rsid w:val="008B4A5C"/>
    <w:rsid w:val="008B4CB0"/>
    <w:rsid w:val="008B54C2"/>
    <w:rsid w:val="008B54CA"/>
    <w:rsid w:val="008B6174"/>
    <w:rsid w:val="008B643A"/>
    <w:rsid w:val="008B695B"/>
    <w:rsid w:val="008B6985"/>
    <w:rsid w:val="008B7214"/>
    <w:rsid w:val="008B7E59"/>
    <w:rsid w:val="008C00E1"/>
    <w:rsid w:val="008C0C20"/>
    <w:rsid w:val="008C0D3E"/>
    <w:rsid w:val="008C2329"/>
    <w:rsid w:val="008C288F"/>
    <w:rsid w:val="008C3711"/>
    <w:rsid w:val="008C4160"/>
    <w:rsid w:val="008C41A4"/>
    <w:rsid w:val="008C509B"/>
    <w:rsid w:val="008C541D"/>
    <w:rsid w:val="008C6535"/>
    <w:rsid w:val="008C66FA"/>
    <w:rsid w:val="008C6EEF"/>
    <w:rsid w:val="008C72F5"/>
    <w:rsid w:val="008C7D5D"/>
    <w:rsid w:val="008D0EDE"/>
    <w:rsid w:val="008D0FC1"/>
    <w:rsid w:val="008D17D4"/>
    <w:rsid w:val="008D210D"/>
    <w:rsid w:val="008D25C6"/>
    <w:rsid w:val="008D3A98"/>
    <w:rsid w:val="008D42CC"/>
    <w:rsid w:val="008D4463"/>
    <w:rsid w:val="008D5E3B"/>
    <w:rsid w:val="008D5F39"/>
    <w:rsid w:val="008D7AE3"/>
    <w:rsid w:val="008D7D10"/>
    <w:rsid w:val="008D7E47"/>
    <w:rsid w:val="008E05CF"/>
    <w:rsid w:val="008E075C"/>
    <w:rsid w:val="008E0CA9"/>
    <w:rsid w:val="008E1EC0"/>
    <w:rsid w:val="008E3055"/>
    <w:rsid w:val="008E4EE1"/>
    <w:rsid w:val="008E506A"/>
    <w:rsid w:val="008E52A7"/>
    <w:rsid w:val="008E5670"/>
    <w:rsid w:val="008E5844"/>
    <w:rsid w:val="008E5B98"/>
    <w:rsid w:val="008E67A8"/>
    <w:rsid w:val="008F050A"/>
    <w:rsid w:val="008F0D04"/>
    <w:rsid w:val="008F1B45"/>
    <w:rsid w:val="008F295D"/>
    <w:rsid w:val="008F3219"/>
    <w:rsid w:val="008F3ED5"/>
    <w:rsid w:val="008F486A"/>
    <w:rsid w:val="008F48FD"/>
    <w:rsid w:val="008F4DF9"/>
    <w:rsid w:val="008F6F4C"/>
    <w:rsid w:val="008F7238"/>
    <w:rsid w:val="009012ED"/>
    <w:rsid w:val="00901D65"/>
    <w:rsid w:val="00902829"/>
    <w:rsid w:val="009045C8"/>
    <w:rsid w:val="00904D6B"/>
    <w:rsid w:val="00905A5B"/>
    <w:rsid w:val="0091056F"/>
    <w:rsid w:val="009117D3"/>
    <w:rsid w:val="009123CB"/>
    <w:rsid w:val="009127E9"/>
    <w:rsid w:val="00912B41"/>
    <w:rsid w:val="0091309D"/>
    <w:rsid w:val="009136B4"/>
    <w:rsid w:val="009144AC"/>
    <w:rsid w:val="00915C44"/>
    <w:rsid w:val="00916A0C"/>
    <w:rsid w:val="0091715B"/>
    <w:rsid w:val="00920101"/>
    <w:rsid w:val="009202B6"/>
    <w:rsid w:val="0092215B"/>
    <w:rsid w:val="009223D8"/>
    <w:rsid w:val="00922948"/>
    <w:rsid w:val="00923C09"/>
    <w:rsid w:val="00924088"/>
    <w:rsid w:val="009246DD"/>
    <w:rsid w:val="00924BCA"/>
    <w:rsid w:val="00924CFB"/>
    <w:rsid w:val="009253DA"/>
    <w:rsid w:val="00926C8C"/>
    <w:rsid w:val="009278C6"/>
    <w:rsid w:val="009309C2"/>
    <w:rsid w:val="00930D01"/>
    <w:rsid w:val="0093166C"/>
    <w:rsid w:val="00931E46"/>
    <w:rsid w:val="00932C7B"/>
    <w:rsid w:val="009334F9"/>
    <w:rsid w:val="009342B1"/>
    <w:rsid w:val="00934AD3"/>
    <w:rsid w:val="009353CC"/>
    <w:rsid w:val="00936328"/>
    <w:rsid w:val="00936345"/>
    <w:rsid w:val="00937139"/>
    <w:rsid w:val="0093798F"/>
    <w:rsid w:val="00937DF4"/>
    <w:rsid w:val="0094031B"/>
    <w:rsid w:val="00940B65"/>
    <w:rsid w:val="00940CF2"/>
    <w:rsid w:val="00940D87"/>
    <w:rsid w:val="00941C42"/>
    <w:rsid w:val="009421D7"/>
    <w:rsid w:val="009430B4"/>
    <w:rsid w:val="00943BF7"/>
    <w:rsid w:val="00944685"/>
    <w:rsid w:val="00944F6F"/>
    <w:rsid w:val="00945D88"/>
    <w:rsid w:val="00945FD3"/>
    <w:rsid w:val="009464CE"/>
    <w:rsid w:val="00946EF2"/>
    <w:rsid w:val="009502B5"/>
    <w:rsid w:val="00950377"/>
    <w:rsid w:val="00951707"/>
    <w:rsid w:val="009520F2"/>
    <w:rsid w:val="00953443"/>
    <w:rsid w:val="009538DB"/>
    <w:rsid w:val="00954028"/>
    <w:rsid w:val="009546BC"/>
    <w:rsid w:val="00955D1D"/>
    <w:rsid w:val="00956154"/>
    <w:rsid w:val="0095649F"/>
    <w:rsid w:val="00957DE9"/>
    <w:rsid w:val="00957F5D"/>
    <w:rsid w:val="00961041"/>
    <w:rsid w:val="00962137"/>
    <w:rsid w:val="00962490"/>
    <w:rsid w:val="009628CE"/>
    <w:rsid w:val="00962B90"/>
    <w:rsid w:val="0096386D"/>
    <w:rsid w:val="00965394"/>
    <w:rsid w:val="00965FC7"/>
    <w:rsid w:val="0096602B"/>
    <w:rsid w:val="0096618F"/>
    <w:rsid w:val="00966280"/>
    <w:rsid w:val="009709FE"/>
    <w:rsid w:val="00970DCA"/>
    <w:rsid w:val="00971DFB"/>
    <w:rsid w:val="00972A3F"/>
    <w:rsid w:val="00973619"/>
    <w:rsid w:val="00973B4F"/>
    <w:rsid w:val="00973D8C"/>
    <w:rsid w:val="009740D9"/>
    <w:rsid w:val="00974248"/>
    <w:rsid w:val="00974321"/>
    <w:rsid w:val="00974426"/>
    <w:rsid w:val="00974658"/>
    <w:rsid w:val="009756DA"/>
    <w:rsid w:val="009768D3"/>
    <w:rsid w:val="009808E8"/>
    <w:rsid w:val="009811A8"/>
    <w:rsid w:val="0098172C"/>
    <w:rsid w:val="00981F10"/>
    <w:rsid w:val="00984FE5"/>
    <w:rsid w:val="0098597C"/>
    <w:rsid w:val="00985B06"/>
    <w:rsid w:val="00985EBE"/>
    <w:rsid w:val="009872B5"/>
    <w:rsid w:val="00987BAC"/>
    <w:rsid w:val="0099080D"/>
    <w:rsid w:val="00990C23"/>
    <w:rsid w:val="009910AD"/>
    <w:rsid w:val="009913BF"/>
    <w:rsid w:val="00991899"/>
    <w:rsid w:val="0099194D"/>
    <w:rsid w:val="0099330D"/>
    <w:rsid w:val="00993829"/>
    <w:rsid w:val="00993AA7"/>
    <w:rsid w:val="00993D2A"/>
    <w:rsid w:val="0099429C"/>
    <w:rsid w:val="00995A9A"/>
    <w:rsid w:val="00995D6B"/>
    <w:rsid w:val="00996C34"/>
    <w:rsid w:val="009971B2"/>
    <w:rsid w:val="00997635"/>
    <w:rsid w:val="009A0ABA"/>
    <w:rsid w:val="009A11C1"/>
    <w:rsid w:val="009A17F7"/>
    <w:rsid w:val="009A1880"/>
    <w:rsid w:val="009A2275"/>
    <w:rsid w:val="009A292D"/>
    <w:rsid w:val="009A3967"/>
    <w:rsid w:val="009A48E7"/>
    <w:rsid w:val="009A6538"/>
    <w:rsid w:val="009A728F"/>
    <w:rsid w:val="009B12E3"/>
    <w:rsid w:val="009B40F7"/>
    <w:rsid w:val="009B53BF"/>
    <w:rsid w:val="009B57EC"/>
    <w:rsid w:val="009B58E0"/>
    <w:rsid w:val="009B6304"/>
    <w:rsid w:val="009B65BF"/>
    <w:rsid w:val="009B6E6C"/>
    <w:rsid w:val="009B7772"/>
    <w:rsid w:val="009C0BB2"/>
    <w:rsid w:val="009C1877"/>
    <w:rsid w:val="009C1A0A"/>
    <w:rsid w:val="009C1D0C"/>
    <w:rsid w:val="009C28BD"/>
    <w:rsid w:val="009C2A28"/>
    <w:rsid w:val="009C2EAD"/>
    <w:rsid w:val="009C3F3E"/>
    <w:rsid w:val="009C532D"/>
    <w:rsid w:val="009C58F2"/>
    <w:rsid w:val="009C5B87"/>
    <w:rsid w:val="009C5F22"/>
    <w:rsid w:val="009C614A"/>
    <w:rsid w:val="009C69B0"/>
    <w:rsid w:val="009D0310"/>
    <w:rsid w:val="009D08DF"/>
    <w:rsid w:val="009D3237"/>
    <w:rsid w:val="009D32C5"/>
    <w:rsid w:val="009D346C"/>
    <w:rsid w:val="009D5575"/>
    <w:rsid w:val="009D6AD6"/>
    <w:rsid w:val="009D6B54"/>
    <w:rsid w:val="009D6D5B"/>
    <w:rsid w:val="009D6E34"/>
    <w:rsid w:val="009D7AB4"/>
    <w:rsid w:val="009E017D"/>
    <w:rsid w:val="009E237E"/>
    <w:rsid w:val="009E32C8"/>
    <w:rsid w:val="009E33A3"/>
    <w:rsid w:val="009E4ECD"/>
    <w:rsid w:val="009E5393"/>
    <w:rsid w:val="009E555F"/>
    <w:rsid w:val="009E61A1"/>
    <w:rsid w:val="009E66F9"/>
    <w:rsid w:val="009E6E58"/>
    <w:rsid w:val="009E7445"/>
    <w:rsid w:val="009E7731"/>
    <w:rsid w:val="009E7D0D"/>
    <w:rsid w:val="009F0533"/>
    <w:rsid w:val="009F0A6C"/>
    <w:rsid w:val="009F0FE2"/>
    <w:rsid w:val="009F10A5"/>
    <w:rsid w:val="009F16B2"/>
    <w:rsid w:val="009F1717"/>
    <w:rsid w:val="009F2390"/>
    <w:rsid w:val="009F2B38"/>
    <w:rsid w:val="009F3B51"/>
    <w:rsid w:val="009F3E23"/>
    <w:rsid w:val="009F4450"/>
    <w:rsid w:val="009F6C0C"/>
    <w:rsid w:val="009F715C"/>
    <w:rsid w:val="009F7372"/>
    <w:rsid w:val="009F7403"/>
    <w:rsid w:val="009F75D3"/>
    <w:rsid w:val="009F7DDE"/>
    <w:rsid w:val="00A01225"/>
    <w:rsid w:val="00A01957"/>
    <w:rsid w:val="00A029DA"/>
    <w:rsid w:val="00A03F13"/>
    <w:rsid w:val="00A04755"/>
    <w:rsid w:val="00A05E47"/>
    <w:rsid w:val="00A07522"/>
    <w:rsid w:val="00A07C24"/>
    <w:rsid w:val="00A07DC2"/>
    <w:rsid w:val="00A106A8"/>
    <w:rsid w:val="00A1091E"/>
    <w:rsid w:val="00A11014"/>
    <w:rsid w:val="00A13848"/>
    <w:rsid w:val="00A140E2"/>
    <w:rsid w:val="00A1414F"/>
    <w:rsid w:val="00A154BE"/>
    <w:rsid w:val="00A16002"/>
    <w:rsid w:val="00A16113"/>
    <w:rsid w:val="00A16362"/>
    <w:rsid w:val="00A16A46"/>
    <w:rsid w:val="00A16D5C"/>
    <w:rsid w:val="00A16DED"/>
    <w:rsid w:val="00A17FE9"/>
    <w:rsid w:val="00A2005E"/>
    <w:rsid w:val="00A2032E"/>
    <w:rsid w:val="00A20ABB"/>
    <w:rsid w:val="00A2109C"/>
    <w:rsid w:val="00A2120E"/>
    <w:rsid w:val="00A212FB"/>
    <w:rsid w:val="00A226CE"/>
    <w:rsid w:val="00A227C4"/>
    <w:rsid w:val="00A232DE"/>
    <w:rsid w:val="00A2370A"/>
    <w:rsid w:val="00A23A8F"/>
    <w:rsid w:val="00A247AD"/>
    <w:rsid w:val="00A24C35"/>
    <w:rsid w:val="00A24E56"/>
    <w:rsid w:val="00A27005"/>
    <w:rsid w:val="00A2790A"/>
    <w:rsid w:val="00A27E72"/>
    <w:rsid w:val="00A308D9"/>
    <w:rsid w:val="00A309CA"/>
    <w:rsid w:val="00A31848"/>
    <w:rsid w:val="00A31ECE"/>
    <w:rsid w:val="00A3396B"/>
    <w:rsid w:val="00A343A1"/>
    <w:rsid w:val="00A34CAB"/>
    <w:rsid w:val="00A355D7"/>
    <w:rsid w:val="00A367B8"/>
    <w:rsid w:val="00A37DA1"/>
    <w:rsid w:val="00A413B4"/>
    <w:rsid w:val="00A41424"/>
    <w:rsid w:val="00A41569"/>
    <w:rsid w:val="00A416E7"/>
    <w:rsid w:val="00A422FD"/>
    <w:rsid w:val="00A42C57"/>
    <w:rsid w:val="00A432A1"/>
    <w:rsid w:val="00A43EDC"/>
    <w:rsid w:val="00A4401C"/>
    <w:rsid w:val="00A446C4"/>
    <w:rsid w:val="00A44B02"/>
    <w:rsid w:val="00A45D45"/>
    <w:rsid w:val="00A46A6B"/>
    <w:rsid w:val="00A46BF2"/>
    <w:rsid w:val="00A46F21"/>
    <w:rsid w:val="00A47974"/>
    <w:rsid w:val="00A501BE"/>
    <w:rsid w:val="00A51160"/>
    <w:rsid w:val="00A513A0"/>
    <w:rsid w:val="00A518A6"/>
    <w:rsid w:val="00A52A7B"/>
    <w:rsid w:val="00A531F8"/>
    <w:rsid w:val="00A53463"/>
    <w:rsid w:val="00A54AA0"/>
    <w:rsid w:val="00A54F70"/>
    <w:rsid w:val="00A55F24"/>
    <w:rsid w:val="00A56069"/>
    <w:rsid w:val="00A5617E"/>
    <w:rsid w:val="00A575DE"/>
    <w:rsid w:val="00A57ED7"/>
    <w:rsid w:val="00A60E90"/>
    <w:rsid w:val="00A61119"/>
    <w:rsid w:val="00A61386"/>
    <w:rsid w:val="00A6198A"/>
    <w:rsid w:val="00A620C2"/>
    <w:rsid w:val="00A63A21"/>
    <w:rsid w:val="00A6479C"/>
    <w:rsid w:val="00A66222"/>
    <w:rsid w:val="00A66248"/>
    <w:rsid w:val="00A66B65"/>
    <w:rsid w:val="00A66D5E"/>
    <w:rsid w:val="00A70E9B"/>
    <w:rsid w:val="00A714E8"/>
    <w:rsid w:val="00A7186B"/>
    <w:rsid w:val="00A71AA8"/>
    <w:rsid w:val="00A71FF7"/>
    <w:rsid w:val="00A72201"/>
    <w:rsid w:val="00A7242C"/>
    <w:rsid w:val="00A7398A"/>
    <w:rsid w:val="00A7405F"/>
    <w:rsid w:val="00A743F2"/>
    <w:rsid w:val="00A74A02"/>
    <w:rsid w:val="00A75A76"/>
    <w:rsid w:val="00A768D1"/>
    <w:rsid w:val="00A76B7B"/>
    <w:rsid w:val="00A7761A"/>
    <w:rsid w:val="00A778B2"/>
    <w:rsid w:val="00A8170E"/>
    <w:rsid w:val="00A82424"/>
    <w:rsid w:val="00A825CD"/>
    <w:rsid w:val="00A8271A"/>
    <w:rsid w:val="00A83089"/>
    <w:rsid w:val="00A838A5"/>
    <w:rsid w:val="00A83AA7"/>
    <w:rsid w:val="00A83E45"/>
    <w:rsid w:val="00A84B93"/>
    <w:rsid w:val="00A8532A"/>
    <w:rsid w:val="00A853E2"/>
    <w:rsid w:val="00A855CC"/>
    <w:rsid w:val="00A866DD"/>
    <w:rsid w:val="00A86AB6"/>
    <w:rsid w:val="00A86E22"/>
    <w:rsid w:val="00A8724F"/>
    <w:rsid w:val="00A87B99"/>
    <w:rsid w:val="00A90421"/>
    <w:rsid w:val="00A90635"/>
    <w:rsid w:val="00A90E63"/>
    <w:rsid w:val="00A91A98"/>
    <w:rsid w:val="00A91B62"/>
    <w:rsid w:val="00A924DE"/>
    <w:rsid w:val="00A93686"/>
    <w:rsid w:val="00A93DA4"/>
    <w:rsid w:val="00A93F65"/>
    <w:rsid w:val="00A948DA"/>
    <w:rsid w:val="00A94B8F"/>
    <w:rsid w:val="00A95DC4"/>
    <w:rsid w:val="00A95E21"/>
    <w:rsid w:val="00A9692B"/>
    <w:rsid w:val="00A96D63"/>
    <w:rsid w:val="00A97E17"/>
    <w:rsid w:val="00AA0908"/>
    <w:rsid w:val="00AA0F60"/>
    <w:rsid w:val="00AA284D"/>
    <w:rsid w:val="00AA28E1"/>
    <w:rsid w:val="00AA3544"/>
    <w:rsid w:val="00AA3A26"/>
    <w:rsid w:val="00AA462E"/>
    <w:rsid w:val="00AA5027"/>
    <w:rsid w:val="00AA6E4C"/>
    <w:rsid w:val="00AA74D4"/>
    <w:rsid w:val="00AA7600"/>
    <w:rsid w:val="00AA78C5"/>
    <w:rsid w:val="00AA7FEA"/>
    <w:rsid w:val="00AB071E"/>
    <w:rsid w:val="00AB193E"/>
    <w:rsid w:val="00AB207A"/>
    <w:rsid w:val="00AB29D3"/>
    <w:rsid w:val="00AB2D1B"/>
    <w:rsid w:val="00AB31D3"/>
    <w:rsid w:val="00AB3C10"/>
    <w:rsid w:val="00AB3EF6"/>
    <w:rsid w:val="00AB4028"/>
    <w:rsid w:val="00AB47C9"/>
    <w:rsid w:val="00AB47E1"/>
    <w:rsid w:val="00AB51C0"/>
    <w:rsid w:val="00AB53BA"/>
    <w:rsid w:val="00AB64D4"/>
    <w:rsid w:val="00AB6520"/>
    <w:rsid w:val="00AB7756"/>
    <w:rsid w:val="00AB7912"/>
    <w:rsid w:val="00AC013F"/>
    <w:rsid w:val="00AC05EC"/>
    <w:rsid w:val="00AC0B98"/>
    <w:rsid w:val="00AC0F67"/>
    <w:rsid w:val="00AC11F2"/>
    <w:rsid w:val="00AC2C08"/>
    <w:rsid w:val="00AC397E"/>
    <w:rsid w:val="00AC3D5D"/>
    <w:rsid w:val="00AC4A01"/>
    <w:rsid w:val="00AC4E71"/>
    <w:rsid w:val="00AC5158"/>
    <w:rsid w:val="00AC588E"/>
    <w:rsid w:val="00AC59FA"/>
    <w:rsid w:val="00AC5B54"/>
    <w:rsid w:val="00AC5BC1"/>
    <w:rsid w:val="00AC5C3A"/>
    <w:rsid w:val="00AC6D02"/>
    <w:rsid w:val="00AC78A0"/>
    <w:rsid w:val="00AC7960"/>
    <w:rsid w:val="00AD10DE"/>
    <w:rsid w:val="00AD1485"/>
    <w:rsid w:val="00AD17FD"/>
    <w:rsid w:val="00AD1D4E"/>
    <w:rsid w:val="00AD3025"/>
    <w:rsid w:val="00AD4192"/>
    <w:rsid w:val="00AD444E"/>
    <w:rsid w:val="00AD4E7B"/>
    <w:rsid w:val="00AD5479"/>
    <w:rsid w:val="00AD687F"/>
    <w:rsid w:val="00AD6B7B"/>
    <w:rsid w:val="00AD7E4F"/>
    <w:rsid w:val="00AD7F46"/>
    <w:rsid w:val="00AE03B9"/>
    <w:rsid w:val="00AE16F6"/>
    <w:rsid w:val="00AE5145"/>
    <w:rsid w:val="00AE52E2"/>
    <w:rsid w:val="00AF0424"/>
    <w:rsid w:val="00AF0567"/>
    <w:rsid w:val="00AF06A6"/>
    <w:rsid w:val="00AF0776"/>
    <w:rsid w:val="00AF0E87"/>
    <w:rsid w:val="00AF0EE4"/>
    <w:rsid w:val="00AF1B7B"/>
    <w:rsid w:val="00AF2D0C"/>
    <w:rsid w:val="00AF3965"/>
    <w:rsid w:val="00AF4688"/>
    <w:rsid w:val="00AF4A91"/>
    <w:rsid w:val="00AF4AE0"/>
    <w:rsid w:val="00AF627A"/>
    <w:rsid w:val="00AF6EDC"/>
    <w:rsid w:val="00AF7263"/>
    <w:rsid w:val="00AF72A6"/>
    <w:rsid w:val="00AF7C58"/>
    <w:rsid w:val="00AF7D56"/>
    <w:rsid w:val="00B001E6"/>
    <w:rsid w:val="00B007C6"/>
    <w:rsid w:val="00B03A87"/>
    <w:rsid w:val="00B05634"/>
    <w:rsid w:val="00B06352"/>
    <w:rsid w:val="00B06766"/>
    <w:rsid w:val="00B07579"/>
    <w:rsid w:val="00B0783C"/>
    <w:rsid w:val="00B106E6"/>
    <w:rsid w:val="00B114AE"/>
    <w:rsid w:val="00B11F5C"/>
    <w:rsid w:val="00B1218A"/>
    <w:rsid w:val="00B14626"/>
    <w:rsid w:val="00B147BD"/>
    <w:rsid w:val="00B14CB5"/>
    <w:rsid w:val="00B16401"/>
    <w:rsid w:val="00B178B5"/>
    <w:rsid w:val="00B17A92"/>
    <w:rsid w:val="00B17BC5"/>
    <w:rsid w:val="00B203D2"/>
    <w:rsid w:val="00B22104"/>
    <w:rsid w:val="00B2267D"/>
    <w:rsid w:val="00B22B55"/>
    <w:rsid w:val="00B22EB7"/>
    <w:rsid w:val="00B248C9"/>
    <w:rsid w:val="00B24A6E"/>
    <w:rsid w:val="00B251C9"/>
    <w:rsid w:val="00B25B6B"/>
    <w:rsid w:val="00B2646C"/>
    <w:rsid w:val="00B26C45"/>
    <w:rsid w:val="00B26F92"/>
    <w:rsid w:val="00B2711A"/>
    <w:rsid w:val="00B27545"/>
    <w:rsid w:val="00B276DD"/>
    <w:rsid w:val="00B30111"/>
    <w:rsid w:val="00B308C7"/>
    <w:rsid w:val="00B30ED8"/>
    <w:rsid w:val="00B33267"/>
    <w:rsid w:val="00B33888"/>
    <w:rsid w:val="00B33C8E"/>
    <w:rsid w:val="00B34F5C"/>
    <w:rsid w:val="00B35600"/>
    <w:rsid w:val="00B35C9D"/>
    <w:rsid w:val="00B3758D"/>
    <w:rsid w:val="00B40365"/>
    <w:rsid w:val="00B42302"/>
    <w:rsid w:val="00B42968"/>
    <w:rsid w:val="00B42C76"/>
    <w:rsid w:val="00B43B8A"/>
    <w:rsid w:val="00B43C1B"/>
    <w:rsid w:val="00B44549"/>
    <w:rsid w:val="00B44C4C"/>
    <w:rsid w:val="00B44DAC"/>
    <w:rsid w:val="00B45A7E"/>
    <w:rsid w:val="00B46340"/>
    <w:rsid w:val="00B4663C"/>
    <w:rsid w:val="00B46777"/>
    <w:rsid w:val="00B47B6F"/>
    <w:rsid w:val="00B47C55"/>
    <w:rsid w:val="00B5091A"/>
    <w:rsid w:val="00B50AE0"/>
    <w:rsid w:val="00B50FA6"/>
    <w:rsid w:val="00B5192D"/>
    <w:rsid w:val="00B520D5"/>
    <w:rsid w:val="00B52131"/>
    <w:rsid w:val="00B54A16"/>
    <w:rsid w:val="00B55040"/>
    <w:rsid w:val="00B5610C"/>
    <w:rsid w:val="00B56608"/>
    <w:rsid w:val="00B570A7"/>
    <w:rsid w:val="00B57F3D"/>
    <w:rsid w:val="00B62048"/>
    <w:rsid w:val="00B6272B"/>
    <w:rsid w:val="00B628D2"/>
    <w:rsid w:val="00B63017"/>
    <w:rsid w:val="00B64070"/>
    <w:rsid w:val="00B668D5"/>
    <w:rsid w:val="00B668F0"/>
    <w:rsid w:val="00B673A7"/>
    <w:rsid w:val="00B67766"/>
    <w:rsid w:val="00B67B9F"/>
    <w:rsid w:val="00B700CB"/>
    <w:rsid w:val="00B717AA"/>
    <w:rsid w:val="00B71955"/>
    <w:rsid w:val="00B7213A"/>
    <w:rsid w:val="00B7284A"/>
    <w:rsid w:val="00B72990"/>
    <w:rsid w:val="00B72C9F"/>
    <w:rsid w:val="00B73410"/>
    <w:rsid w:val="00B73536"/>
    <w:rsid w:val="00B73DC1"/>
    <w:rsid w:val="00B73EFD"/>
    <w:rsid w:val="00B7425A"/>
    <w:rsid w:val="00B74533"/>
    <w:rsid w:val="00B75037"/>
    <w:rsid w:val="00B753D9"/>
    <w:rsid w:val="00B77180"/>
    <w:rsid w:val="00B80DF3"/>
    <w:rsid w:val="00B80E02"/>
    <w:rsid w:val="00B82290"/>
    <w:rsid w:val="00B83CA2"/>
    <w:rsid w:val="00B83E1E"/>
    <w:rsid w:val="00B858D8"/>
    <w:rsid w:val="00B860CA"/>
    <w:rsid w:val="00B86938"/>
    <w:rsid w:val="00B86A53"/>
    <w:rsid w:val="00B86D19"/>
    <w:rsid w:val="00B86DFA"/>
    <w:rsid w:val="00B9038D"/>
    <w:rsid w:val="00B90C07"/>
    <w:rsid w:val="00B91C77"/>
    <w:rsid w:val="00B9237E"/>
    <w:rsid w:val="00B92741"/>
    <w:rsid w:val="00B92C3F"/>
    <w:rsid w:val="00B92D4A"/>
    <w:rsid w:val="00B938A0"/>
    <w:rsid w:val="00B94B7E"/>
    <w:rsid w:val="00B9543A"/>
    <w:rsid w:val="00B95967"/>
    <w:rsid w:val="00B95D83"/>
    <w:rsid w:val="00B96282"/>
    <w:rsid w:val="00B96A58"/>
    <w:rsid w:val="00BA1A01"/>
    <w:rsid w:val="00BA1B49"/>
    <w:rsid w:val="00BA2006"/>
    <w:rsid w:val="00BA2AAE"/>
    <w:rsid w:val="00BA369C"/>
    <w:rsid w:val="00BA384B"/>
    <w:rsid w:val="00BA3A76"/>
    <w:rsid w:val="00BA425B"/>
    <w:rsid w:val="00BA47C8"/>
    <w:rsid w:val="00BA51C1"/>
    <w:rsid w:val="00BA52AB"/>
    <w:rsid w:val="00BA5EC2"/>
    <w:rsid w:val="00BA5F6B"/>
    <w:rsid w:val="00BA64D6"/>
    <w:rsid w:val="00BA6BAF"/>
    <w:rsid w:val="00BA6E41"/>
    <w:rsid w:val="00BA7220"/>
    <w:rsid w:val="00BA7908"/>
    <w:rsid w:val="00BB0C86"/>
    <w:rsid w:val="00BB1291"/>
    <w:rsid w:val="00BB1489"/>
    <w:rsid w:val="00BB16C0"/>
    <w:rsid w:val="00BB178F"/>
    <w:rsid w:val="00BB1B64"/>
    <w:rsid w:val="00BB216E"/>
    <w:rsid w:val="00BB237B"/>
    <w:rsid w:val="00BB2BA3"/>
    <w:rsid w:val="00BB31D2"/>
    <w:rsid w:val="00BB38D6"/>
    <w:rsid w:val="00BB3DC1"/>
    <w:rsid w:val="00BB3E54"/>
    <w:rsid w:val="00BB4497"/>
    <w:rsid w:val="00BB57BF"/>
    <w:rsid w:val="00BB5842"/>
    <w:rsid w:val="00BB630F"/>
    <w:rsid w:val="00BB6DE4"/>
    <w:rsid w:val="00BB706A"/>
    <w:rsid w:val="00BB7A7E"/>
    <w:rsid w:val="00BB7C17"/>
    <w:rsid w:val="00BB7F02"/>
    <w:rsid w:val="00BC01AB"/>
    <w:rsid w:val="00BC0AF8"/>
    <w:rsid w:val="00BC154F"/>
    <w:rsid w:val="00BC17DF"/>
    <w:rsid w:val="00BC231D"/>
    <w:rsid w:val="00BC35AE"/>
    <w:rsid w:val="00BC476D"/>
    <w:rsid w:val="00BC5C90"/>
    <w:rsid w:val="00BC5F1C"/>
    <w:rsid w:val="00BC7668"/>
    <w:rsid w:val="00BD02EA"/>
    <w:rsid w:val="00BD0E89"/>
    <w:rsid w:val="00BD0F15"/>
    <w:rsid w:val="00BD1558"/>
    <w:rsid w:val="00BD2223"/>
    <w:rsid w:val="00BD2B49"/>
    <w:rsid w:val="00BD2D4F"/>
    <w:rsid w:val="00BD2EEE"/>
    <w:rsid w:val="00BD3026"/>
    <w:rsid w:val="00BD35E1"/>
    <w:rsid w:val="00BD413B"/>
    <w:rsid w:val="00BD4B03"/>
    <w:rsid w:val="00BD500D"/>
    <w:rsid w:val="00BD5406"/>
    <w:rsid w:val="00BD5FAE"/>
    <w:rsid w:val="00BD6A6E"/>
    <w:rsid w:val="00BD762F"/>
    <w:rsid w:val="00BD7BA5"/>
    <w:rsid w:val="00BD7C09"/>
    <w:rsid w:val="00BD7FD4"/>
    <w:rsid w:val="00BE0494"/>
    <w:rsid w:val="00BE07D7"/>
    <w:rsid w:val="00BE0B64"/>
    <w:rsid w:val="00BE2479"/>
    <w:rsid w:val="00BE2764"/>
    <w:rsid w:val="00BE36B3"/>
    <w:rsid w:val="00BE4653"/>
    <w:rsid w:val="00BE48E4"/>
    <w:rsid w:val="00BE5BED"/>
    <w:rsid w:val="00BE6665"/>
    <w:rsid w:val="00BF06C3"/>
    <w:rsid w:val="00BF11DD"/>
    <w:rsid w:val="00BF1842"/>
    <w:rsid w:val="00BF1A3A"/>
    <w:rsid w:val="00BF2266"/>
    <w:rsid w:val="00BF2A3A"/>
    <w:rsid w:val="00BF3526"/>
    <w:rsid w:val="00BF3528"/>
    <w:rsid w:val="00BF5313"/>
    <w:rsid w:val="00BF61F0"/>
    <w:rsid w:val="00BF708F"/>
    <w:rsid w:val="00BF7BD8"/>
    <w:rsid w:val="00C0059B"/>
    <w:rsid w:val="00C006FD"/>
    <w:rsid w:val="00C025E1"/>
    <w:rsid w:val="00C028A5"/>
    <w:rsid w:val="00C031A6"/>
    <w:rsid w:val="00C03587"/>
    <w:rsid w:val="00C04187"/>
    <w:rsid w:val="00C0502B"/>
    <w:rsid w:val="00C0717F"/>
    <w:rsid w:val="00C07465"/>
    <w:rsid w:val="00C07897"/>
    <w:rsid w:val="00C1068C"/>
    <w:rsid w:val="00C106EA"/>
    <w:rsid w:val="00C116ED"/>
    <w:rsid w:val="00C11983"/>
    <w:rsid w:val="00C12036"/>
    <w:rsid w:val="00C12BBB"/>
    <w:rsid w:val="00C1458A"/>
    <w:rsid w:val="00C1461F"/>
    <w:rsid w:val="00C14634"/>
    <w:rsid w:val="00C150B5"/>
    <w:rsid w:val="00C151DB"/>
    <w:rsid w:val="00C157D5"/>
    <w:rsid w:val="00C15C9C"/>
    <w:rsid w:val="00C15F8C"/>
    <w:rsid w:val="00C16FB7"/>
    <w:rsid w:val="00C17B51"/>
    <w:rsid w:val="00C17BAC"/>
    <w:rsid w:val="00C17E6B"/>
    <w:rsid w:val="00C2012C"/>
    <w:rsid w:val="00C20ABB"/>
    <w:rsid w:val="00C2249D"/>
    <w:rsid w:val="00C22E7C"/>
    <w:rsid w:val="00C234C9"/>
    <w:rsid w:val="00C23649"/>
    <w:rsid w:val="00C238AF"/>
    <w:rsid w:val="00C245B1"/>
    <w:rsid w:val="00C25892"/>
    <w:rsid w:val="00C2696F"/>
    <w:rsid w:val="00C273DA"/>
    <w:rsid w:val="00C276F9"/>
    <w:rsid w:val="00C30D52"/>
    <w:rsid w:val="00C30E15"/>
    <w:rsid w:val="00C316AE"/>
    <w:rsid w:val="00C3218C"/>
    <w:rsid w:val="00C3421B"/>
    <w:rsid w:val="00C34423"/>
    <w:rsid w:val="00C3454A"/>
    <w:rsid w:val="00C3470F"/>
    <w:rsid w:val="00C34CFB"/>
    <w:rsid w:val="00C3576B"/>
    <w:rsid w:val="00C35C32"/>
    <w:rsid w:val="00C37B30"/>
    <w:rsid w:val="00C40176"/>
    <w:rsid w:val="00C40EB1"/>
    <w:rsid w:val="00C41000"/>
    <w:rsid w:val="00C410C4"/>
    <w:rsid w:val="00C41436"/>
    <w:rsid w:val="00C424DE"/>
    <w:rsid w:val="00C43487"/>
    <w:rsid w:val="00C43E4B"/>
    <w:rsid w:val="00C44C20"/>
    <w:rsid w:val="00C44DFC"/>
    <w:rsid w:val="00C450BB"/>
    <w:rsid w:val="00C45645"/>
    <w:rsid w:val="00C45F06"/>
    <w:rsid w:val="00C46097"/>
    <w:rsid w:val="00C46658"/>
    <w:rsid w:val="00C47CDB"/>
    <w:rsid w:val="00C50837"/>
    <w:rsid w:val="00C51184"/>
    <w:rsid w:val="00C5131E"/>
    <w:rsid w:val="00C51D18"/>
    <w:rsid w:val="00C5232E"/>
    <w:rsid w:val="00C52EDF"/>
    <w:rsid w:val="00C53E5D"/>
    <w:rsid w:val="00C53FB3"/>
    <w:rsid w:val="00C54053"/>
    <w:rsid w:val="00C54AEE"/>
    <w:rsid w:val="00C551C1"/>
    <w:rsid w:val="00C55372"/>
    <w:rsid w:val="00C56006"/>
    <w:rsid w:val="00C5709E"/>
    <w:rsid w:val="00C57C99"/>
    <w:rsid w:val="00C60185"/>
    <w:rsid w:val="00C61FEF"/>
    <w:rsid w:val="00C6298C"/>
    <w:rsid w:val="00C63FD3"/>
    <w:rsid w:val="00C64A03"/>
    <w:rsid w:val="00C6522B"/>
    <w:rsid w:val="00C663B1"/>
    <w:rsid w:val="00C66FF2"/>
    <w:rsid w:val="00C67FCE"/>
    <w:rsid w:val="00C705D6"/>
    <w:rsid w:val="00C70EF2"/>
    <w:rsid w:val="00C710CE"/>
    <w:rsid w:val="00C71165"/>
    <w:rsid w:val="00C7131C"/>
    <w:rsid w:val="00C7200C"/>
    <w:rsid w:val="00C731DC"/>
    <w:rsid w:val="00C73720"/>
    <w:rsid w:val="00C73BC2"/>
    <w:rsid w:val="00C73BC7"/>
    <w:rsid w:val="00C74D15"/>
    <w:rsid w:val="00C764AC"/>
    <w:rsid w:val="00C76DAD"/>
    <w:rsid w:val="00C76F95"/>
    <w:rsid w:val="00C777AE"/>
    <w:rsid w:val="00C77879"/>
    <w:rsid w:val="00C817AC"/>
    <w:rsid w:val="00C817E6"/>
    <w:rsid w:val="00C819AB"/>
    <w:rsid w:val="00C81DAB"/>
    <w:rsid w:val="00C81EF7"/>
    <w:rsid w:val="00C826F7"/>
    <w:rsid w:val="00C827E3"/>
    <w:rsid w:val="00C82B16"/>
    <w:rsid w:val="00C842D6"/>
    <w:rsid w:val="00C84697"/>
    <w:rsid w:val="00C84BB5"/>
    <w:rsid w:val="00C85449"/>
    <w:rsid w:val="00C863D2"/>
    <w:rsid w:val="00C865BC"/>
    <w:rsid w:val="00C865F2"/>
    <w:rsid w:val="00C86610"/>
    <w:rsid w:val="00C86E45"/>
    <w:rsid w:val="00C875D1"/>
    <w:rsid w:val="00C9066F"/>
    <w:rsid w:val="00C90BB0"/>
    <w:rsid w:val="00C90C0C"/>
    <w:rsid w:val="00C92300"/>
    <w:rsid w:val="00C9277F"/>
    <w:rsid w:val="00C927B0"/>
    <w:rsid w:val="00C92DED"/>
    <w:rsid w:val="00C92F3F"/>
    <w:rsid w:val="00C92FA4"/>
    <w:rsid w:val="00C940AD"/>
    <w:rsid w:val="00C940FB"/>
    <w:rsid w:val="00C94A30"/>
    <w:rsid w:val="00C97414"/>
    <w:rsid w:val="00CA13F0"/>
    <w:rsid w:val="00CA1D78"/>
    <w:rsid w:val="00CA1EE0"/>
    <w:rsid w:val="00CA4566"/>
    <w:rsid w:val="00CA481F"/>
    <w:rsid w:val="00CA49EF"/>
    <w:rsid w:val="00CA5850"/>
    <w:rsid w:val="00CA7BFA"/>
    <w:rsid w:val="00CB06DB"/>
    <w:rsid w:val="00CB0DFA"/>
    <w:rsid w:val="00CB0FB5"/>
    <w:rsid w:val="00CB1E23"/>
    <w:rsid w:val="00CB1EBE"/>
    <w:rsid w:val="00CB5631"/>
    <w:rsid w:val="00CB6F57"/>
    <w:rsid w:val="00CC0352"/>
    <w:rsid w:val="00CC07EE"/>
    <w:rsid w:val="00CC0D3D"/>
    <w:rsid w:val="00CC22ED"/>
    <w:rsid w:val="00CC3952"/>
    <w:rsid w:val="00CC3A55"/>
    <w:rsid w:val="00CC4D31"/>
    <w:rsid w:val="00CC5714"/>
    <w:rsid w:val="00CC5A84"/>
    <w:rsid w:val="00CC5B1D"/>
    <w:rsid w:val="00CD0A90"/>
    <w:rsid w:val="00CD0B0A"/>
    <w:rsid w:val="00CD0BD7"/>
    <w:rsid w:val="00CD0FC3"/>
    <w:rsid w:val="00CD133C"/>
    <w:rsid w:val="00CD174B"/>
    <w:rsid w:val="00CD1F8F"/>
    <w:rsid w:val="00CD20C4"/>
    <w:rsid w:val="00CD2238"/>
    <w:rsid w:val="00CD2588"/>
    <w:rsid w:val="00CD2A38"/>
    <w:rsid w:val="00CD3EC0"/>
    <w:rsid w:val="00CD4679"/>
    <w:rsid w:val="00CD7291"/>
    <w:rsid w:val="00CE0CAB"/>
    <w:rsid w:val="00CE0D20"/>
    <w:rsid w:val="00CE12AE"/>
    <w:rsid w:val="00CE14CC"/>
    <w:rsid w:val="00CE178E"/>
    <w:rsid w:val="00CE2938"/>
    <w:rsid w:val="00CE4048"/>
    <w:rsid w:val="00CE41BE"/>
    <w:rsid w:val="00CE4DC6"/>
    <w:rsid w:val="00CE6B3F"/>
    <w:rsid w:val="00CE6D26"/>
    <w:rsid w:val="00CE76E9"/>
    <w:rsid w:val="00CE7792"/>
    <w:rsid w:val="00CE7C70"/>
    <w:rsid w:val="00CE7E8B"/>
    <w:rsid w:val="00CF0330"/>
    <w:rsid w:val="00CF052E"/>
    <w:rsid w:val="00CF1172"/>
    <w:rsid w:val="00CF14A5"/>
    <w:rsid w:val="00CF1B1E"/>
    <w:rsid w:val="00CF2234"/>
    <w:rsid w:val="00CF23A2"/>
    <w:rsid w:val="00CF27AE"/>
    <w:rsid w:val="00CF2D21"/>
    <w:rsid w:val="00CF3407"/>
    <w:rsid w:val="00CF37DD"/>
    <w:rsid w:val="00CF3E79"/>
    <w:rsid w:val="00CF4DAC"/>
    <w:rsid w:val="00CF5EB0"/>
    <w:rsid w:val="00CF641B"/>
    <w:rsid w:val="00CF69AB"/>
    <w:rsid w:val="00CF6A11"/>
    <w:rsid w:val="00CF7908"/>
    <w:rsid w:val="00CF7982"/>
    <w:rsid w:val="00D00800"/>
    <w:rsid w:val="00D01F93"/>
    <w:rsid w:val="00D02480"/>
    <w:rsid w:val="00D03205"/>
    <w:rsid w:val="00D0372E"/>
    <w:rsid w:val="00D03E33"/>
    <w:rsid w:val="00D04594"/>
    <w:rsid w:val="00D048FD"/>
    <w:rsid w:val="00D054BD"/>
    <w:rsid w:val="00D06596"/>
    <w:rsid w:val="00D07855"/>
    <w:rsid w:val="00D10435"/>
    <w:rsid w:val="00D1062A"/>
    <w:rsid w:val="00D10B48"/>
    <w:rsid w:val="00D10CC8"/>
    <w:rsid w:val="00D112F8"/>
    <w:rsid w:val="00D11F5D"/>
    <w:rsid w:val="00D12516"/>
    <w:rsid w:val="00D139FA"/>
    <w:rsid w:val="00D13AE7"/>
    <w:rsid w:val="00D13BB3"/>
    <w:rsid w:val="00D13ED3"/>
    <w:rsid w:val="00D1416E"/>
    <w:rsid w:val="00D15603"/>
    <w:rsid w:val="00D1647B"/>
    <w:rsid w:val="00D17C74"/>
    <w:rsid w:val="00D2123D"/>
    <w:rsid w:val="00D2145D"/>
    <w:rsid w:val="00D216B6"/>
    <w:rsid w:val="00D21701"/>
    <w:rsid w:val="00D2188C"/>
    <w:rsid w:val="00D21B29"/>
    <w:rsid w:val="00D226ED"/>
    <w:rsid w:val="00D22E42"/>
    <w:rsid w:val="00D22E62"/>
    <w:rsid w:val="00D234DE"/>
    <w:rsid w:val="00D2375B"/>
    <w:rsid w:val="00D277CE"/>
    <w:rsid w:val="00D30070"/>
    <w:rsid w:val="00D3011A"/>
    <w:rsid w:val="00D30244"/>
    <w:rsid w:val="00D30291"/>
    <w:rsid w:val="00D30EB3"/>
    <w:rsid w:val="00D31E54"/>
    <w:rsid w:val="00D320C4"/>
    <w:rsid w:val="00D330B0"/>
    <w:rsid w:val="00D33569"/>
    <w:rsid w:val="00D33BF7"/>
    <w:rsid w:val="00D354BA"/>
    <w:rsid w:val="00D35673"/>
    <w:rsid w:val="00D35774"/>
    <w:rsid w:val="00D35B0F"/>
    <w:rsid w:val="00D35EAF"/>
    <w:rsid w:val="00D3603A"/>
    <w:rsid w:val="00D36B7C"/>
    <w:rsid w:val="00D40601"/>
    <w:rsid w:val="00D40BA6"/>
    <w:rsid w:val="00D41BF6"/>
    <w:rsid w:val="00D4260E"/>
    <w:rsid w:val="00D426CF"/>
    <w:rsid w:val="00D436BE"/>
    <w:rsid w:val="00D44FAD"/>
    <w:rsid w:val="00D4555D"/>
    <w:rsid w:val="00D456CF"/>
    <w:rsid w:val="00D45D73"/>
    <w:rsid w:val="00D465FF"/>
    <w:rsid w:val="00D4756B"/>
    <w:rsid w:val="00D47BF3"/>
    <w:rsid w:val="00D47FD5"/>
    <w:rsid w:val="00D5076E"/>
    <w:rsid w:val="00D50821"/>
    <w:rsid w:val="00D53B70"/>
    <w:rsid w:val="00D54B27"/>
    <w:rsid w:val="00D55871"/>
    <w:rsid w:val="00D55E01"/>
    <w:rsid w:val="00D560BA"/>
    <w:rsid w:val="00D57FFA"/>
    <w:rsid w:val="00D6122D"/>
    <w:rsid w:val="00D61EA9"/>
    <w:rsid w:val="00D625AF"/>
    <w:rsid w:val="00D63350"/>
    <w:rsid w:val="00D63B1F"/>
    <w:rsid w:val="00D63EF0"/>
    <w:rsid w:val="00D64AD4"/>
    <w:rsid w:val="00D64CF2"/>
    <w:rsid w:val="00D65364"/>
    <w:rsid w:val="00D65B46"/>
    <w:rsid w:val="00D65D3D"/>
    <w:rsid w:val="00D65D6D"/>
    <w:rsid w:val="00D70D9D"/>
    <w:rsid w:val="00D71281"/>
    <w:rsid w:val="00D713C2"/>
    <w:rsid w:val="00D714E3"/>
    <w:rsid w:val="00D71882"/>
    <w:rsid w:val="00D71F59"/>
    <w:rsid w:val="00D72A94"/>
    <w:rsid w:val="00D72B9F"/>
    <w:rsid w:val="00D73A47"/>
    <w:rsid w:val="00D74E29"/>
    <w:rsid w:val="00D763DC"/>
    <w:rsid w:val="00D80798"/>
    <w:rsid w:val="00D80E40"/>
    <w:rsid w:val="00D82C08"/>
    <w:rsid w:val="00D82E47"/>
    <w:rsid w:val="00D82EDF"/>
    <w:rsid w:val="00D8304A"/>
    <w:rsid w:val="00D83603"/>
    <w:rsid w:val="00D836DA"/>
    <w:rsid w:val="00D84D31"/>
    <w:rsid w:val="00D86603"/>
    <w:rsid w:val="00D866DC"/>
    <w:rsid w:val="00D920AD"/>
    <w:rsid w:val="00D9240E"/>
    <w:rsid w:val="00D92EFC"/>
    <w:rsid w:val="00D95B85"/>
    <w:rsid w:val="00DA04D9"/>
    <w:rsid w:val="00DA0750"/>
    <w:rsid w:val="00DA11CB"/>
    <w:rsid w:val="00DA1364"/>
    <w:rsid w:val="00DA2A14"/>
    <w:rsid w:val="00DA3F72"/>
    <w:rsid w:val="00DA4F7D"/>
    <w:rsid w:val="00DA58AB"/>
    <w:rsid w:val="00DA6CF8"/>
    <w:rsid w:val="00DA7FA7"/>
    <w:rsid w:val="00DB08DC"/>
    <w:rsid w:val="00DB10AB"/>
    <w:rsid w:val="00DB1209"/>
    <w:rsid w:val="00DB1872"/>
    <w:rsid w:val="00DB25AC"/>
    <w:rsid w:val="00DB4DB0"/>
    <w:rsid w:val="00DB53EF"/>
    <w:rsid w:val="00DB546E"/>
    <w:rsid w:val="00DB59F4"/>
    <w:rsid w:val="00DB7063"/>
    <w:rsid w:val="00DB70A8"/>
    <w:rsid w:val="00DB76F3"/>
    <w:rsid w:val="00DC0B99"/>
    <w:rsid w:val="00DC2096"/>
    <w:rsid w:val="00DC20FD"/>
    <w:rsid w:val="00DC3088"/>
    <w:rsid w:val="00DC3691"/>
    <w:rsid w:val="00DC4C1C"/>
    <w:rsid w:val="00DC5094"/>
    <w:rsid w:val="00DC7410"/>
    <w:rsid w:val="00DC747F"/>
    <w:rsid w:val="00DC77A1"/>
    <w:rsid w:val="00DD1C48"/>
    <w:rsid w:val="00DD1E06"/>
    <w:rsid w:val="00DD41B8"/>
    <w:rsid w:val="00DD4431"/>
    <w:rsid w:val="00DD55C6"/>
    <w:rsid w:val="00DD5F30"/>
    <w:rsid w:val="00DD650C"/>
    <w:rsid w:val="00DD6692"/>
    <w:rsid w:val="00DD67B9"/>
    <w:rsid w:val="00DD740B"/>
    <w:rsid w:val="00DD75ED"/>
    <w:rsid w:val="00DE061B"/>
    <w:rsid w:val="00DE0B2D"/>
    <w:rsid w:val="00DE23C1"/>
    <w:rsid w:val="00DE332E"/>
    <w:rsid w:val="00DE3788"/>
    <w:rsid w:val="00DE3A3A"/>
    <w:rsid w:val="00DE3C3D"/>
    <w:rsid w:val="00DE437C"/>
    <w:rsid w:val="00DE48F2"/>
    <w:rsid w:val="00DE4F78"/>
    <w:rsid w:val="00DE55BC"/>
    <w:rsid w:val="00DE6245"/>
    <w:rsid w:val="00DE6287"/>
    <w:rsid w:val="00DE75E7"/>
    <w:rsid w:val="00DE75FC"/>
    <w:rsid w:val="00DE76F8"/>
    <w:rsid w:val="00DE7F7D"/>
    <w:rsid w:val="00DF004D"/>
    <w:rsid w:val="00DF05CD"/>
    <w:rsid w:val="00DF1B3C"/>
    <w:rsid w:val="00DF1B63"/>
    <w:rsid w:val="00DF352C"/>
    <w:rsid w:val="00DF450C"/>
    <w:rsid w:val="00DF4C42"/>
    <w:rsid w:val="00DF5556"/>
    <w:rsid w:val="00DF5E6A"/>
    <w:rsid w:val="00DF6A97"/>
    <w:rsid w:val="00DF6C9F"/>
    <w:rsid w:val="00DF6E28"/>
    <w:rsid w:val="00E000C9"/>
    <w:rsid w:val="00E008F4"/>
    <w:rsid w:val="00E02D72"/>
    <w:rsid w:val="00E02F9D"/>
    <w:rsid w:val="00E035A2"/>
    <w:rsid w:val="00E035F1"/>
    <w:rsid w:val="00E03726"/>
    <w:rsid w:val="00E040F9"/>
    <w:rsid w:val="00E049A8"/>
    <w:rsid w:val="00E061F9"/>
    <w:rsid w:val="00E06248"/>
    <w:rsid w:val="00E06612"/>
    <w:rsid w:val="00E068E6"/>
    <w:rsid w:val="00E0737E"/>
    <w:rsid w:val="00E0790A"/>
    <w:rsid w:val="00E102F5"/>
    <w:rsid w:val="00E10767"/>
    <w:rsid w:val="00E11083"/>
    <w:rsid w:val="00E111E3"/>
    <w:rsid w:val="00E11796"/>
    <w:rsid w:val="00E11CB6"/>
    <w:rsid w:val="00E11D5A"/>
    <w:rsid w:val="00E11E8C"/>
    <w:rsid w:val="00E12E4E"/>
    <w:rsid w:val="00E13365"/>
    <w:rsid w:val="00E164DA"/>
    <w:rsid w:val="00E1724D"/>
    <w:rsid w:val="00E1766C"/>
    <w:rsid w:val="00E17A02"/>
    <w:rsid w:val="00E20F32"/>
    <w:rsid w:val="00E217FA"/>
    <w:rsid w:val="00E23113"/>
    <w:rsid w:val="00E235C7"/>
    <w:rsid w:val="00E239F1"/>
    <w:rsid w:val="00E24395"/>
    <w:rsid w:val="00E251AA"/>
    <w:rsid w:val="00E26AFB"/>
    <w:rsid w:val="00E30121"/>
    <w:rsid w:val="00E3026D"/>
    <w:rsid w:val="00E32200"/>
    <w:rsid w:val="00E327C9"/>
    <w:rsid w:val="00E32CC4"/>
    <w:rsid w:val="00E3427B"/>
    <w:rsid w:val="00E343F6"/>
    <w:rsid w:val="00E346CA"/>
    <w:rsid w:val="00E34967"/>
    <w:rsid w:val="00E34C33"/>
    <w:rsid w:val="00E351A1"/>
    <w:rsid w:val="00E35866"/>
    <w:rsid w:val="00E3586F"/>
    <w:rsid w:val="00E35B7F"/>
    <w:rsid w:val="00E35E33"/>
    <w:rsid w:val="00E3671D"/>
    <w:rsid w:val="00E37902"/>
    <w:rsid w:val="00E4054A"/>
    <w:rsid w:val="00E40BAE"/>
    <w:rsid w:val="00E44BC4"/>
    <w:rsid w:val="00E45AE0"/>
    <w:rsid w:val="00E45C2D"/>
    <w:rsid w:val="00E4661C"/>
    <w:rsid w:val="00E47787"/>
    <w:rsid w:val="00E47AC5"/>
    <w:rsid w:val="00E50D97"/>
    <w:rsid w:val="00E51B2A"/>
    <w:rsid w:val="00E5200C"/>
    <w:rsid w:val="00E53587"/>
    <w:rsid w:val="00E53A5A"/>
    <w:rsid w:val="00E53C9B"/>
    <w:rsid w:val="00E54282"/>
    <w:rsid w:val="00E54307"/>
    <w:rsid w:val="00E54AEE"/>
    <w:rsid w:val="00E54F20"/>
    <w:rsid w:val="00E579AC"/>
    <w:rsid w:val="00E60B34"/>
    <w:rsid w:val="00E63F1A"/>
    <w:rsid w:val="00E64429"/>
    <w:rsid w:val="00E64472"/>
    <w:rsid w:val="00E65781"/>
    <w:rsid w:val="00E658EA"/>
    <w:rsid w:val="00E65F07"/>
    <w:rsid w:val="00E66669"/>
    <w:rsid w:val="00E67A2A"/>
    <w:rsid w:val="00E67AA1"/>
    <w:rsid w:val="00E706B5"/>
    <w:rsid w:val="00E70936"/>
    <w:rsid w:val="00E70AAE"/>
    <w:rsid w:val="00E70CB4"/>
    <w:rsid w:val="00E70EAD"/>
    <w:rsid w:val="00E70F3F"/>
    <w:rsid w:val="00E7103A"/>
    <w:rsid w:val="00E710F5"/>
    <w:rsid w:val="00E713C6"/>
    <w:rsid w:val="00E736EE"/>
    <w:rsid w:val="00E73CB4"/>
    <w:rsid w:val="00E743E9"/>
    <w:rsid w:val="00E768CB"/>
    <w:rsid w:val="00E7768A"/>
    <w:rsid w:val="00E77827"/>
    <w:rsid w:val="00E77A21"/>
    <w:rsid w:val="00E8011A"/>
    <w:rsid w:val="00E80A65"/>
    <w:rsid w:val="00E80E3F"/>
    <w:rsid w:val="00E8141A"/>
    <w:rsid w:val="00E81701"/>
    <w:rsid w:val="00E823EE"/>
    <w:rsid w:val="00E826B1"/>
    <w:rsid w:val="00E82919"/>
    <w:rsid w:val="00E8312B"/>
    <w:rsid w:val="00E84503"/>
    <w:rsid w:val="00E85136"/>
    <w:rsid w:val="00E85B66"/>
    <w:rsid w:val="00E877CD"/>
    <w:rsid w:val="00E906F1"/>
    <w:rsid w:val="00E907BF"/>
    <w:rsid w:val="00E90998"/>
    <w:rsid w:val="00E909DA"/>
    <w:rsid w:val="00E910A3"/>
    <w:rsid w:val="00E91357"/>
    <w:rsid w:val="00E91BA7"/>
    <w:rsid w:val="00E922CE"/>
    <w:rsid w:val="00E92D63"/>
    <w:rsid w:val="00E93378"/>
    <w:rsid w:val="00E938DE"/>
    <w:rsid w:val="00E93F42"/>
    <w:rsid w:val="00E94A65"/>
    <w:rsid w:val="00E94DA1"/>
    <w:rsid w:val="00E95275"/>
    <w:rsid w:val="00E96B60"/>
    <w:rsid w:val="00E96DCE"/>
    <w:rsid w:val="00E9730A"/>
    <w:rsid w:val="00E978B0"/>
    <w:rsid w:val="00E97BD3"/>
    <w:rsid w:val="00E97F81"/>
    <w:rsid w:val="00EA051A"/>
    <w:rsid w:val="00EA22F7"/>
    <w:rsid w:val="00EA38F1"/>
    <w:rsid w:val="00EA4115"/>
    <w:rsid w:val="00EA505F"/>
    <w:rsid w:val="00EA55F7"/>
    <w:rsid w:val="00EA5F81"/>
    <w:rsid w:val="00EA61D3"/>
    <w:rsid w:val="00EA6A57"/>
    <w:rsid w:val="00EA6F66"/>
    <w:rsid w:val="00EA7BE8"/>
    <w:rsid w:val="00EB0251"/>
    <w:rsid w:val="00EB044E"/>
    <w:rsid w:val="00EB0544"/>
    <w:rsid w:val="00EB0741"/>
    <w:rsid w:val="00EB0A8C"/>
    <w:rsid w:val="00EB0BD0"/>
    <w:rsid w:val="00EB12C9"/>
    <w:rsid w:val="00EB136E"/>
    <w:rsid w:val="00EB2DEF"/>
    <w:rsid w:val="00EB357D"/>
    <w:rsid w:val="00EB39DC"/>
    <w:rsid w:val="00EB3C52"/>
    <w:rsid w:val="00EB3D67"/>
    <w:rsid w:val="00EB3F88"/>
    <w:rsid w:val="00EB48A1"/>
    <w:rsid w:val="00EB5DC4"/>
    <w:rsid w:val="00EB737C"/>
    <w:rsid w:val="00EB7D02"/>
    <w:rsid w:val="00EC1B59"/>
    <w:rsid w:val="00EC1E57"/>
    <w:rsid w:val="00EC2A8B"/>
    <w:rsid w:val="00EC30AE"/>
    <w:rsid w:val="00EC4484"/>
    <w:rsid w:val="00EC4677"/>
    <w:rsid w:val="00EC4AC8"/>
    <w:rsid w:val="00EC51E3"/>
    <w:rsid w:val="00EC54D4"/>
    <w:rsid w:val="00EC5537"/>
    <w:rsid w:val="00EC72FE"/>
    <w:rsid w:val="00EC73EA"/>
    <w:rsid w:val="00EC7684"/>
    <w:rsid w:val="00ED0031"/>
    <w:rsid w:val="00ED05B4"/>
    <w:rsid w:val="00ED0697"/>
    <w:rsid w:val="00ED07ED"/>
    <w:rsid w:val="00ED0949"/>
    <w:rsid w:val="00ED16AC"/>
    <w:rsid w:val="00ED20F1"/>
    <w:rsid w:val="00ED2F8C"/>
    <w:rsid w:val="00ED3141"/>
    <w:rsid w:val="00ED3E86"/>
    <w:rsid w:val="00ED4135"/>
    <w:rsid w:val="00ED5504"/>
    <w:rsid w:val="00ED5BC1"/>
    <w:rsid w:val="00ED6D0B"/>
    <w:rsid w:val="00ED76DB"/>
    <w:rsid w:val="00EE043A"/>
    <w:rsid w:val="00EE0A54"/>
    <w:rsid w:val="00EE0A91"/>
    <w:rsid w:val="00EE0C89"/>
    <w:rsid w:val="00EE0CAA"/>
    <w:rsid w:val="00EE1889"/>
    <w:rsid w:val="00EE324C"/>
    <w:rsid w:val="00EE34FB"/>
    <w:rsid w:val="00EE47EB"/>
    <w:rsid w:val="00EE4F3B"/>
    <w:rsid w:val="00EE5300"/>
    <w:rsid w:val="00EE5559"/>
    <w:rsid w:val="00EE5D96"/>
    <w:rsid w:val="00EE6D7B"/>
    <w:rsid w:val="00EE75D8"/>
    <w:rsid w:val="00EE7811"/>
    <w:rsid w:val="00EF08EE"/>
    <w:rsid w:val="00EF0EB5"/>
    <w:rsid w:val="00EF2338"/>
    <w:rsid w:val="00EF2B63"/>
    <w:rsid w:val="00EF45BA"/>
    <w:rsid w:val="00EF4B92"/>
    <w:rsid w:val="00EF4DFC"/>
    <w:rsid w:val="00EF5289"/>
    <w:rsid w:val="00EF64F1"/>
    <w:rsid w:val="00EF659C"/>
    <w:rsid w:val="00EF7898"/>
    <w:rsid w:val="00F00989"/>
    <w:rsid w:val="00F01739"/>
    <w:rsid w:val="00F04500"/>
    <w:rsid w:val="00F05C3B"/>
    <w:rsid w:val="00F060F1"/>
    <w:rsid w:val="00F06F1A"/>
    <w:rsid w:val="00F06FB0"/>
    <w:rsid w:val="00F071A1"/>
    <w:rsid w:val="00F07C6A"/>
    <w:rsid w:val="00F1005D"/>
    <w:rsid w:val="00F1083D"/>
    <w:rsid w:val="00F11100"/>
    <w:rsid w:val="00F126DC"/>
    <w:rsid w:val="00F12C4E"/>
    <w:rsid w:val="00F13A96"/>
    <w:rsid w:val="00F14A6A"/>
    <w:rsid w:val="00F14D51"/>
    <w:rsid w:val="00F1684C"/>
    <w:rsid w:val="00F16EA1"/>
    <w:rsid w:val="00F17CDC"/>
    <w:rsid w:val="00F20284"/>
    <w:rsid w:val="00F20C31"/>
    <w:rsid w:val="00F20CEB"/>
    <w:rsid w:val="00F211AA"/>
    <w:rsid w:val="00F21307"/>
    <w:rsid w:val="00F217CE"/>
    <w:rsid w:val="00F220F8"/>
    <w:rsid w:val="00F2283F"/>
    <w:rsid w:val="00F23461"/>
    <w:rsid w:val="00F23C42"/>
    <w:rsid w:val="00F242A3"/>
    <w:rsid w:val="00F24992"/>
    <w:rsid w:val="00F24F4E"/>
    <w:rsid w:val="00F25421"/>
    <w:rsid w:val="00F2566C"/>
    <w:rsid w:val="00F258BA"/>
    <w:rsid w:val="00F25E70"/>
    <w:rsid w:val="00F27435"/>
    <w:rsid w:val="00F27B78"/>
    <w:rsid w:val="00F3061C"/>
    <w:rsid w:val="00F31303"/>
    <w:rsid w:val="00F315F9"/>
    <w:rsid w:val="00F31675"/>
    <w:rsid w:val="00F3183F"/>
    <w:rsid w:val="00F319E1"/>
    <w:rsid w:val="00F31EDF"/>
    <w:rsid w:val="00F3318C"/>
    <w:rsid w:val="00F33627"/>
    <w:rsid w:val="00F34041"/>
    <w:rsid w:val="00F356B1"/>
    <w:rsid w:val="00F35D34"/>
    <w:rsid w:val="00F36179"/>
    <w:rsid w:val="00F37C7F"/>
    <w:rsid w:val="00F402BB"/>
    <w:rsid w:val="00F4106E"/>
    <w:rsid w:val="00F4122D"/>
    <w:rsid w:val="00F439D3"/>
    <w:rsid w:val="00F440C5"/>
    <w:rsid w:val="00F468FC"/>
    <w:rsid w:val="00F46B2B"/>
    <w:rsid w:val="00F46B66"/>
    <w:rsid w:val="00F46CB4"/>
    <w:rsid w:val="00F4770E"/>
    <w:rsid w:val="00F47A75"/>
    <w:rsid w:val="00F501D9"/>
    <w:rsid w:val="00F5190C"/>
    <w:rsid w:val="00F51C9A"/>
    <w:rsid w:val="00F520FC"/>
    <w:rsid w:val="00F52978"/>
    <w:rsid w:val="00F5391A"/>
    <w:rsid w:val="00F53BF1"/>
    <w:rsid w:val="00F551A3"/>
    <w:rsid w:val="00F553D8"/>
    <w:rsid w:val="00F55F86"/>
    <w:rsid w:val="00F567CA"/>
    <w:rsid w:val="00F56FC6"/>
    <w:rsid w:val="00F57473"/>
    <w:rsid w:val="00F60CCD"/>
    <w:rsid w:val="00F60E03"/>
    <w:rsid w:val="00F61537"/>
    <w:rsid w:val="00F6476E"/>
    <w:rsid w:val="00F64FC4"/>
    <w:rsid w:val="00F65049"/>
    <w:rsid w:val="00F65625"/>
    <w:rsid w:val="00F66BDD"/>
    <w:rsid w:val="00F671ED"/>
    <w:rsid w:val="00F706DE"/>
    <w:rsid w:val="00F7082B"/>
    <w:rsid w:val="00F7172F"/>
    <w:rsid w:val="00F72B2A"/>
    <w:rsid w:val="00F73869"/>
    <w:rsid w:val="00F738F7"/>
    <w:rsid w:val="00F73C89"/>
    <w:rsid w:val="00F75237"/>
    <w:rsid w:val="00F7558C"/>
    <w:rsid w:val="00F7571A"/>
    <w:rsid w:val="00F75A46"/>
    <w:rsid w:val="00F75D38"/>
    <w:rsid w:val="00F75F44"/>
    <w:rsid w:val="00F76A85"/>
    <w:rsid w:val="00F76F79"/>
    <w:rsid w:val="00F80644"/>
    <w:rsid w:val="00F80D71"/>
    <w:rsid w:val="00F82426"/>
    <w:rsid w:val="00F829B7"/>
    <w:rsid w:val="00F82B62"/>
    <w:rsid w:val="00F83A3F"/>
    <w:rsid w:val="00F83A87"/>
    <w:rsid w:val="00F844E8"/>
    <w:rsid w:val="00F84BDE"/>
    <w:rsid w:val="00F84CB9"/>
    <w:rsid w:val="00F851FE"/>
    <w:rsid w:val="00F85C5D"/>
    <w:rsid w:val="00F85FC6"/>
    <w:rsid w:val="00F862A2"/>
    <w:rsid w:val="00F86B8B"/>
    <w:rsid w:val="00F8703E"/>
    <w:rsid w:val="00F878C1"/>
    <w:rsid w:val="00F87CDF"/>
    <w:rsid w:val="00F923DD"/>
    <w:rsid w:val="00F92F04"/>
    <w:rsid w:val="00F945AF"/>
    <w:rsid w:val="00F9592C"/>
    <w:rsid w:val="00F97989"/>
    <w:rsid w:val="00F97EBE"/>
    <w:rsid w:val="00FA0540"/>
    <w:rsid w:val="00FA0BA4"/>
    <w:rsid w:val="00FA1881"/>
    <w:rsid w:val="00FA18A2"/>
    <w:rsid w:val="00FA2AC7"/>
    <w:rsid w:val="00FA2C88"/>
    <w:rsid w:val="00FA369E"/>
    <w:rsid w:val="00FA4875"/>
    <w:rsid w:val="00FA4DBF"/>
    <w:rsid w:val="00FA4DD1"/>
    <w:rsid w:val="00FA5478"/>
    <w:rsid w:val="00FA56B7"/>
    <w:rsid w:val="00FA61DF"/>
    <w:rsid w:val="00FA653C"/>
    <w:rsid w:val="00FB0075"/>
    <w:rsid w:val="00FB0F0E"/>
    <w:rsid w:val="00FB1E0E"/>
    <w:rsid w:val="00FB23A9"/>
    <w:rsid w:val="00FB23BD"/>
    <w:rsid w:val="00FB2DE8"/>
    <w:rsid w:val="00FB3109"/>
    <w:rsid w:val="00FB3E0E"/>
    <w:rsid w:val="00FB512B"/>
    <w:rsid w:val="00FB5C31"/>
    <w:rsid w:val="00FB5C94"/>
    <w:rsid w:val="00FB64F0"/>
    <w:rsid w:val="00FB7396"/>
    <w:rsid w:val="00FB7A1A"/>
    <w:rsid w:val="00FC0B0B"/>
    <w:rsid w:val="00FC1174"/>
    <w:rsid w:val="00FC18F8"/>
    <w:rsid w:val="00FC2FFF"/>
    <w:rsid w:val="00FC3C07"/>
    <w:rsid w:val="00FC417D"/>
    <w:rsid w:val="00FC48F7"/>
    <w:rsid w:val="00FC5679"/>
    <w:rsid w:val="00FC7109"/>
    <w:rsid w:val="00FC717A"/>
    <w:rsid w:val="00FD1702"/>
    <w:rsid w:val="00FD25ED"/>
    <w:rsid w:val="00FD2A49"/>
    <w:rsid w:val="00FD30B6"/>
    <w:rsid w:val="00FD3425"/>
    <w:rsid w:val="00FD38CA"/>
    <w:rsid w:val="00FD39DB"/>
    <w:rsid w:val="00FD4754"/>
    <w:rsid w:val="00FD6096"/>
    <w:rsid w:val="00FD6663"/>
    <w:rsid w:val="00FD7126"/>
    <w:rsid w:val="00FD71CA"/>
    <w:rsid w:val="00FD73D1"/>
    <w:rsid w:val="00FE0198"/>
    <w:rsid w:val="00FE025B"/>
    <w:rsid w:val="00FE090A"/>
    <w:rsid w:val="00FE1FC5"/>
    <w:rsid w:val="00FE245D"/>
    <w:rsid w:val="00FE3BC1"/>
    <w:rsid w:val="00FE3D62"/>
    <w:rsid w:val="00FE4906"/>
    <w:rsid w:val="00FE4D99"/>
    <w:rsid w:val="00FE4F10"/>
    <w:rsid w:val="00FE62FB"/>
    <w:rsid w:val="00FE68B1"/>
    <w:rsid w:val="00FE6F5A"/>
    <w:rsid w:val="00FE7264"/>
    <w:rsid w:val="00FF0D93"/>
    <w:rsid w:val="00FF1590"/>
    <w:rsid w:val="00FF163D"/>
    <w:rsid w:val="00FF2416"/>
    <w:rsid w:val="00FF2521"/>
    <w:rsid w:val="00FF2EB7"/>
    <w:rsid w:val="00FF3E5A"/>
    <w:rsid w:val="00FF51A5"/>
    <w:rsid w:val="00FF640C"/>
    <w:rsid w:val="00FF709A"/>
    <w:rsid w:val="00FF71C2"/>
    <w:rsid w:val="00FF743B"/>
    <w:rsid w:val="00FF7841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01C"/>
  </w:style>
  <w:style w:type="paragraph" w:styleId="1">
    <w:name w:val="heading 1"/>
    <w:aliases w:val="Header 1,раздел,разд"/>
    <w:basedOn w:val="a"/>
    <w:next w:val="a"/>
    <w:link w:val="10"/>
    <w:qFormat/>
    <w:rsid w:val="00D0372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372E"/>
    <w:pPr>
      <w:keepNext/>
      <w:spacing w:before="120" w:after="120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D0372E"/>
    <w:pPr>
      <w:keepNext/>
      <w:tabs>
        <w:tab w:val="right" w:leader="dot" w:pos="7938"/>
      </w:tabs>
      <w:ind w:right="1701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0372E"/>
    <w:pPr>
      <w:keepNext/>
      <w:tabs>
        <w:tab w:val="num" w:pos="0"/>
      </w:tabs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0372E"/>
    <w:pPr>
      <w:tabs>
        <w:tab w:val="num" w:pos="0"/>
      </w:tabs>
      <w:spacing w:before="240" w:after="60"/>
      <w:outlineLvl w:val="4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D0372E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D0372E"/>
    <w:pPr>
      <w:tabs>
        <w:tab w:val="num" w:pos="0"/>
      </w:tabs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D0372E"/>
    <w:pPr>
      <w:tabs>
        <w:tab w:val="num" w:pos="0"/>
      </w:tabs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D0372E"/>
    <w:pPr>
      <w:tabs>
        <w:tab w:val="num" w:pos="0"/>
      </w:tabs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,раздел Знак,разд Знак"/>
    <w:basedOn w:val="a0"/>
    <w:link w:val="1"/>
    <w:uiPriority w:val="99"/>
    <w:locked/>
    <w:rsid w:val="00D0372E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D0372E"/>
    <w:rPr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locked/>
    <w:rsid w:val="00D0372E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D0372E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D0372E"/>
    <w:rPr>
      <w:rFonts w:ascii="Arial" w:hAnsi="Arial" w:cs="Times New Roman"/>
      <w:sz w:val="22"/>
    </w:rPr>
  </w:style>
  <w:style w:type="character" w:customStyle="1" w:styleId="60">
    <w:name w:val="Заголовок 6 Знак"/>
    <w:basedOn w:val="a0"/>
    <w:link w:val="6"/>
    <w:uiPriority w:val="9"/>
    <w:locked/>
    <w:rsid w:val="00D0372E"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locked/>
    <w:rsid w:val="00D0372E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locked/>
    <w:rsid w:val="00D0372E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locked/>
    <w:rsid w:val="00D0372E"/>
    <w:rPr>
      <w:rFonts w:ascii="Cambria" w:hAnsi="Cambria" w:cs="Times New Roman"/>
    </w:rPr>
  </w:style>
  <w:style w:type="paragraph" w:styleId="31">
    <w:name w:val="Body Text 3"/>
    <w:basedOn w:val="a"/>
    <w:link w:val="32"/>
    <w:uiPriority w:val="99"/>
    <w:rsid w:val="00D0372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D0372E"/>
    <w:rPr>
      <w:rFonts w:cs="Times New Roman"/>
      <w:sz w:val="16"/>
    </w:rPr>
  </w:style>
  <w:style w:type="paragraph" w:styleId="a3">
    <w:name w:val="Body Text Indent"/>
    <w:basedOn w:val="a"/>
    <w:link w:val="a4"/>
    <w:uiPriority w:val="99"/>
    <w:rsid w:val="00D037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372E"/>
    <w:rPr>
      <w:rFonts w:cs="Times New Roman"/>
    </w:rPr>
  </w:style>
  <w:style w:type="paragraph" w:styleId="a5">
    <w:name w:val="Body Text"/>
    <w:basedOn w:val="a"/>
    <w:link w:val="a6"/>
    <w:uiPriority w:val="99"/>
    <w:rsid w:val="00D037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D0372E"/>
    <w:rPr>
      <w:rFonts w:cs="Times New Roman"/>
    </w:rPr>
  </w:style>
  <w:style w:type="paragraph" w:styleId="21">
    <w:name w:val="Body Text Indent 2"/>
    <w:basedOn w:val="a"/>
    <w:link w:val="22"/>
    <w:uiPriority w:val="99"/>
    <w:rsid w:val="00D0372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0372E"/>
    <w:rPr>
      <w:rFonts w:cs="Times New Roman"/>
    </w:rPr>
  </w:style>
  <w:style w:type="paragraph" w:styleId="11">
    <w:name w:val="toc 1"/>
    <w:basedOn w:val="23"/>
    <w:next w:val="a"/>
    <w:autoRedefine/>
    <w:uiPriority w:val="39"/>
    <w:rsid w:val="00D0372E"/>
    <w:pPr>
      <w:tabs>
        <w:tab w:val="clear" w:pos="1070"/>
        <w:tab w:val="right" w:pos="9458"/>
      </w:tabs>
      <w:spacing w:before="120"/>
      <w:ind w:left="1652" w:hanging="1652"/>
    </w:pPr>
    <w:rPr>
      <w:rFonts w:ascii="Calibri" w:hAnsi="Calibri"/>
      <w:b/>
      <w:bCs/>
      <w:i/>
      <w:iCs/>
      <w:sz w:val="24"/>
      <w:szCs w:val="24"/>
    </w:rPr>
  </w:style>
  <w:style w:type="paragraph" w:styleId="23">
    <w:name w:val="List Number 2"/>
    <w:basedOn w:val="a"/>
    <w:uiPriority w:val="99"/>
    <w:rsid w:val="00D0372E"/>
    <w:pPr>
      <w:tabs>
        <w:tab w:val="num" w:pos="1070"/>
      </w:tabs>
      <w:ind w:left="1070" w:hanging="360"/>
    </w:pPr>
  </w:style>
  <w:style w:type="paragraph" w:styleId="a7">
    <w:name w:val="footer"/>
    <w:basedOn w:val="a"/>
    <w:link w:val="a8"/>
    <w:uiPriority w:val="99"/>
    <w:rsid w:val="00D037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372E"/>
    <w:rPr>
      <w:rFonts w:cs="Times New Roman"/>
    </w:rPr>
  </w:style>
  <w:style w:type="character" w:styleId="a9">
    <w:name w:val="page number"/>
    <w:basedOn w:val="a0"/>
    <w:uiPriority w:val="99"/>
    <w:rsid w:val="00D0372E"/>
    <w:rPr>
      <w:rFonts w:cs="Times New Roman"/>
    </w:rPr>
  </w:style>
  <w:style w:type="paragraph" w:styleId="aa">
    <w:name w:val="Balloon Text"/>
    <w:basedOn w:val="a"/>
    <w:link w:val="ab"/>
    <w:uiPriority w:val="99"/>
    <w:rsid w:val="00A4401C"/>
  </w:style>
  <w:style w:type="character" w:customStyle="1" w:styleId="ab">
    <w:name w:val="Текст выноски Знак"/>
    <w:basedOn w:val="a0"/>
    <w:link w:val="aa"/>
    <w:uiPriority w:val="99"/>
    <w:locked/>
    <w:rsid w:val="00A4401C"/>
  </w:style>
  <w:style w:type="paragraph" w:customStyle="1" w:styleId="Formula">
    <w:name w:val="Formula"/>
    <w:next w:val="a"/>
    <w:uiPriority w:val="99"/>
    <w:rsid w:val="00D0372E"/>
    <w:pPr>
      <w:spacing w:before="240" w:after="300"/>
      <w:jc w:val="center"/>
    </w:pPr>
    <w:rPr>
      <w:sz w:val="24"/>
      <w:szCs w:val="24"/>
    </w:rPr>
  </w:style>
  <w:style w:type="paragraph" w:styleId="ac">
    <w:name w:val="header"/>
    <w:basedOn w:val="a"/>
    <w:link w:val="ad"/>
    <w:uiPriority w:val="99"/>
    <w:rsid w:val="00D0372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0372E"/>
    <w:rPr>
      <w:rFonts w:cs="Times New Roman"/>
      <w:sz w:val="24"/>
    </w:rPr>
  </w:style>
  <w:style w:type="paragraph" w:customStyle="1" w:styleId="Normal2">
    <w:name w:val="Normal2"/>
    <w:uiPriority w:val="99"/>
    <w:rsid w:val="00D0372E"/>
  </w:style>
  <w:style w:type="paragraph" w:customStyle="1" w:styleId="2Header21">
    <w:name w:val="Заголовок 2.Header 21"/>
    <w:basedOn w:val="a"/>
    <w:next w:val="a"/>
    <w:uiPriority w:val="99"/>
    <w:rsid w:val="00D0372E"/>
    <w:pPr>
      <w:keepNext/>
      <w:tabs>
        <w:tab w:val="num" w:pos="0"/>
      </w:tabs>
      <w:spacing w:before="240" w:after="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Header31">
    <w:name w:val="Заголовок 3.Header 31"/>
    <w:basedOn w:val="a"/>
    <w:next w:val="a"/>
    <w:uiPriority w:val="99"/>
    <w:rsid w:val="00D0372E"/>
    <w:pPr>
      <w:keepNext/>
      <w:tabs>
        <w:tab w:val="num" w:pos="0"/>
      </w:tabs>
      <w:spacing w:before="240" w:after="60"/>
    </w:pPr>
    <w:rPr>
      <w:b/>
      <w:bCs/>
      <w:sz w:val="24"/>
      <w:szCs w:val="24"/>
    </w:rPr>
  </w:style>
  <w:style w:type="paragraph" w:customStyle="1" w:styleId="12">
    <w:name w:val="заголовок 1"/>
    <w:basedOn w:val="a"/>
    <w:next w:val="a"/>
    <w:autoRedefine/>
    <w:uiPriority w:val="99"/>
    <w:rsid w:val="00D0372E"/>
    <w:pPr>
      <w:keepNext/>
      <w:tabs>
        <w:tab w:val="num" w:pos="360"/>
        <w:tab w:val="left" w:pos="5245"/>
      </w:tabs>
      <w:ind w:left="360" w:hanging="360"/>
    </w:pPr>
    <w:rPr>
      <w:b/>
      <w:bCs/>
      <w:caps/>
      <w:sz w:val="24"/>
      <w:szCs w:val="24"/>
    </w:rPr>
  </w:style>
  <w:style w:type="paragraph" w:styleId="24">
    <w:name w:val="toc 2"/>
    <w:basedOn w:val="a"/>
    <w:next w:val="a"/>
    <w:autoRedefine/>
    <w:uiPriority w:val="39"/>
    <w:rsid w:val="00D0372E"/>
    <w:pPr>
      <w:spacing w:before="120"/>
      <w:ind w:left="200"/>
    </w:pPr>
    <w:rPr>
      <w:rFonts w:ascii="Calibri" w:hAnsi="Calibri"/>
      <w:b/>
      <w:bCs/>
      <w:sz w:val="22"/>
      <w:szCs w:val="22"/>
    </w:rPr>
  </w:style>
  <w:style w:type="paragraph" w:styleId="33">
    <w:name w:val="Body Text Indent 3"/>
    <w:basedOn w:val="a"/>
    <w:link w:val="34"/>
    <w:uiPriority w:val="99"/>
    <w:rsid w:val="00D0372E"/>
    <w:pPr>
      <w:ind w:firstLine="567"/>
    </w:pPr>
    <w:rPr>
      <w:color w:val="FF0000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0372E"/>
    <w:rPr>
      <w:rFonts w:cs="Times New Roman"/>
      <w:color w:val="FF0000"/>
      <w:sz w:val="24"/>
    </w:rPr>
  </w:style>
  <w:style w:type="paragraph" w:customStyle="1" w:styleId="210">
    <w:name w:val="Основной текст 21"/>
    <w:basedOn w:val="a"/>
    <w:uiPriority w:val="99"/>
    <w:rsid w:val="00D0372E"/>
    <w:pPr>
      <w:tabs>
        <w:tab w:val="right" w:leader="dot" w:pos="-3119"/>
        <w:tab w:val="left" w:pos="-2977"/>
        <w:tab w:val="left" w:pos="0"/>
        <w:tab w:val="left" w:pos="353"/>
        <w:tab w:val="left" w:pos="713"/>
        <w:tab w:val="left" w:pos="1440"/>
      </w:tabs>
      <w:suppressAutoHyphens/>
      <w:ind w:firstLine="567"/>
    </w:pPr>
    <w:rPr>
      <w:spacing w:val="-3"/>
      <w:sz w:val="24"/>
      <w:szCs w:val="24"/>
      <w:lang w:val="en-US"/>
    </w:rPr>
  </w:style>
  <w:style w:type="paragraph" w:styleId="ae">
    <w:name w:val="caption"/>
    <w:basedOn w:val="a"/>
    <w:next w:val="a"/>
    <w:uiPriority w:val="99"/>
    <w:qFormat/>
    <w:rsid w:val="00D0372E"/>
    <w:pPr>
      <w:spacing w:before="120" w:after="120"/>
    </w:pPr>
    <w:rPr>
      <w:b/>
      <w:bCs/>
      <w:sz w:val="24"/>
      <w:szCs w:val="24"/>
    </w:rPr>
  </w:style>
  <w:style w:type="paragraph" w:styleId="af">
    <w:name w:val="envelope address"/>
    <w:basedOn w:val="a"/>
    <w:uiPriority w:val="99"/>
    <w:rsid w:val="00D0372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Date"/>
    <w:basedOn w:val="a"/>
    <w:next w:val="a"/>
    <w:link w:val="af1"/>
    <w:uiPriority w:val="99"/>
    <w:rsid w:val="00D0372E"/>
  </w:style>
  <w:style w:type="character" w:customStyle="1" w:styleId="af1">
    <w:name w:val="Дата Знак"/>
    <w:basedOn w:val="a0"/>
    <w:link w:val="af0"/>
    <w:uiPriority w:val="99"/>
    <w:locked/>
    <w:rsid w:val="00D0372E"/>
    <w:rPr>
      <w:rFonts w:cs="Times New Roman"/>
    </w:rPr>
  </w:style>
  <w:style w:type="paragraph" w:styleId="af2">
    <w:name w:val="Note Heading"/>
    <w:basedOn w:val="a"/>
    <w:next w:val="a"/>
    <w:link w:val="af3"/>
    <w:uiPriority w:val="99"/>
    <w:rsid w:val="00D0372E"/>
  </w:style>
  <w:style w:type="character" w:customStyle="1" w:styleId="af3">
    <w:name w:val="Заголовок записки Знак"/>
    <w:basedOn w:val="a0"/>
    <w:link w:val="af2"/>
    <w:uiPriority w:val="99"/>
    <w:locked/>
    <w:rsid w:val="00D0372E"/>
    <w:rPr>
      <w:rFonts w:cs="Times New Roman"/>
    </w:rPr>
  </w:style>
  <w:style w:type="paragraph" w:styleId="af4">
    <w:name w:val="Body Text First Indent"/>
    <w:basedOn w:val="a5"/>
    <w:link w:val="af5"/>
    <w:uiPriority w:val="99"/>
    <w:rsid w:val="00D0372E"/>
    <w:pPr>
      <w:ind w:firstLine="210"/>
    </w:pPr>
  </w:style>
  <w:style w:type="character" w:customStyle="1" w:styleId="af5">
    <w:name w:val="Красная строка Знак"/>
    <w:basedOn w:val="a6"/>
    <w:link w:val="af4"/>
    <w:uiPriority w:val="99"/>
    <w:locked/>
    <w:rsid w:val="00D0372E"/>
    <w:rPr>
      <w:rFonts w:cs="Times New Roman"/>
    </w:rPr>
  </w:style>
  <w:style w:type="paragraph" w:styleId="25">
    <w:name w:val="Body Text First Indent 2"/>
    <w:basedOn w:val="a3"/>
    <w:link w:val="26"/>
    <w:uiPriority w:val="99"/>
    <w:rsid w:val="00D0372E"/>
    <w:pPr>
      <w:ind w:firstLine="210"/>
    </w:pPr>
  </w:style>
  <w:style w:type="character" w:customStyle="1" w:styleId="26">
    <w:name w:val="Красная строка 2 Знак"/>
    <w:basedOn w:val="a4"/>
    <w:link w:val="25"/>
    <w:uiPriority w:val="99"/>
    <w:locked/>
    <w:rsid w:val="00D0372E"/>
    <w:rPr>
      <w:rFonts w:cs="Times New Roman"/>
    </w:rPr>
  </w:style>
  <w:style w:type="paragraph" w:styleId="af6">
    <w:name w:val="List Bullet"/>
    <w:basedOn w:val="a"/>
    <w:autoRedefine/>
    <w:uiPriority w:val="99"/>
    <w:rsid w:val="00D0372E"/>
    <w:pPr>
      <w:tabs>
        <w:tab w:val="num" w:pos="360"/>
      </w:tabs>
      <w:ind w:left="360" w:hanging="360"/>
    </w:pPr>
  </w:style>
  <w:style w:type="paragraph" w:styleId="27">
    <w:name w:val="List Bullet 2"/>
    <w:basedOn w:val="a"/>
    <w:autoRedefine/>
    <w:uiPriority w:val="99"/>
    <w:rsid w:val="00D0372E"/>
    <w:pPr>
      <w:tabs>
        <w:tab w:val="num" w:pos="643"/>
      </w:tabs>
      <w:ind w:left="643" w:hanging="360"/>
    </w:pPr>
  </w:style>
  <w:style w:type="paragraph" w:styleId="35">
    <w:name w:val="List Bullet 3"/>
    <w:basedOn w:val="a"/>
    <w:autoRedefine/>
    <w:uiPriority w:val="99"/>
    <w:rsid w:val="00D0372E"/>
    <w:pPr>
      <w:tabs>
        <w:tab w:val="num" w:pos="926"/>
      </w:tabs>
      <w:ind w:left="926" w:hanging="360"/>
    </w:pPr>
  </w:style>
  <w:style w:type="paragraph" w:styleId="41">
    <w:name w:val="List Bullet 4"/>
    <w:basedOn w:val="a"/>
    <w:autoRedefine/>
    <w:uiPriority w:val="99"/>
    <w:rsid w:val="00D0372E"/>
    <w:pPr>
      <w:tabs>
        <w:tab w:val="num" w:pos="1209"/>
      </w:tabs>
      <w:ind w:left="1209" w:hanging="360"/>
    </w:pPr>
  </w:style>
  <w:style w:type="paragraph" w:styleId="51">
    <w:name w:val="List Bullet 5"/>
    <w:basedOn w:val="a"/>
    <w:autoRedefine/>
    <w:uiPriority w:val="99"/>
    <w:rsid w:val="00D0372E"/>
    <w:pPr>
      <w:tabs>
        <w:tab w:val="num" w:pos="1492"/>
      </w:tabs>
      <w:ind w:left="1492" w:hanging="360"/>
    </w:pPr>
  </w:style>
  <w:style w:type="paragraph" w:styleId="af7">
    <w:name w:val="Title"/>
    <w:basedOn w:val="a"/>
    <w:link w:val="af8"/>
    <w:uiPriority w:val="99"/>
    <w:qFormat/>
    <w:rsid w:val="00D0372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7"/>
    <w:uiPriority w:val="99"/>
    <w:locked/>
    <w:rsid w:val="00D0372E"/>
    <w:rPr>
      <w:rFonts w:ascii="Arial" w:hAnsi="Arial" w:cs="Times New Roman"/>
      <w:b/>
      <w:kern w:val="28"/>
      <w:sz w:val="32"/>
    </w:rPr>
  </w:style>
  <w:style w:type="paragraph" w:styleId="af9">
    <w:name w:val="List Number"/>
    <w:basedOn w:val="a"/>
    <w:uiPriority w:val="99"/>
    <w:rsid w:val="00D0372E"/>
    <w:pPr>
      <w:tabs>
        <w:tab w:val="num" w:pos="360"/>
      </w:tabs>
      <w:ind w:left="360" w:hanging="360"/>
    </w:pPr>
  </w:style>
  <w:style w:type="paragraph" w:styleId="36">
    <w:name w:val="List Number 3"/>
    <w:basedOn w:val="a"/>
    <w:uiPriority w:val="99"/>
    <w:rsid w:val="00D0372E"/>
    <w:pPr>
      <w:tabs>
        <w:tab w:val="num" w:pos="926"/>
      </w:tabs>
      <w:ind w:left="926" w:hanging="360"/>
    </w:pPr>
  </w:style>
  <w:style w:type="paragraph" w:styleId="42">
    <w:name w:val="List Number 4"/>
    <w:basedOn w:val="a"/>
    <w:uiPriority w:val="99"/>
    <w:rsid w:val="00D0372E"/>
    <w:pPr>
      <w:tabs>
        <w:tab w:val="num" w:pos="1209"/>
      </w:tabs>
      <w:ind w:left="1209" w:hanging="360"/>
    </w:pPr>
  </w:style>
  <w:style w:type="paragraph" w:styleId="52">
    <w:name w:val="List Number 5"/>
    <w:basedOn w:val="a"/>
    <w:uiPriority w:val="99"/>
    <w:rsid w:val="00D0372E"/>
    <w:pPr>
      <w:tabs>
        <w:tab w:val="num" w:pos="1492"/>
      </w:tabs>
      <w:ind w:left="1492" w:hanging="360"/>
    </w:pPr>
  </w:style>
  <w:style w:type="paragraph" w:styleId="28">
    <w:name w:val="envelope return"/>
    <w:basedOn w:val="a"/>
    <w:uiPriority w:val="99"/>
    <w:rsid w:val="00D0372E"/>
    <w:rPr>
      <w:rFonts w:ascii="Arial" w:hAnsi="Arial" w:cs="Arial"/>
    </w:rPr>
  </w:style>
  <w:style w:type="paragraph" w:styleId="afa">
    <w:name w:val="Normal Indent"/>
    <w:basedOn w:val="a"/>
    <w:uiPriority w:val="99"/>
    <w:rsid w:val="00D0372E"/>
    <w:pPr>
      <w:ind w:left="720"/>
    </w:pPr>
  </w:style>
  <w:style w:type="paragraph" w:styleId="37">
    <w:name w:val="toc 3"/>
    <w:basedOn w:val="a"/>
    <w:next w:val="a"/>
    <w:autoRedefine/>
    <w:uiPriority w:val="39"/>
    <w:rsid w:val="00D0372E"/>
    <w:pPr>
      <w:ind w:left="400"/>
    </w:pPr>
    <w:rPr>
      <w:rFonts w:ascii="Calibri" w:hAnsi="Calibri"/>
    </w:rPr>
  </w:style>
  <w:style w:type="paragraph" w:styleId="29">
    <w:name w:val="Body Text 2"/>
    <w:basedOn w:val="a"/>
    <w:link w:val="2a"/>
    <w:uiPriority w:val="99"/>
    <w:rsid w:val="00D0372E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uiPriority w:val="99"/>
    <w:locked/>
    <w:rsid w:val="00D0372E"/>
    <w:rPr>
      <w:rFonts w:cs="Times New Roman"/>
    </w:rPr>
  </w:style>
  <w:style w:type="paragraph" w:styleId="afb">
    <w:name w:val="Subtitle"/>
    <w:basedOn w:val="a"/>
    <w:link w:val="afc"/>
    <w:uiPriority w:val="99"/>
    <w:qFormat/>
    <w:rsid w:val="00D0372E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99"/>
    <w:locked/>
    <w:rsid w:val="00D0372E"/>
    <w:rPr>
      <w:rFonts w:ascii="Arial" w:hAnsi="Arial" w:cs="Times New Roman"/>
      <w:sz w:val="24"/>
    </w:rPr>
  </w:style>
  <w:style w:type="paragraph" w:styleId="afd">
    <w:name w:val="Signature"/>
    <w:basedOn w:val="a"/>
    <w:link w:val="afe"/>
    <w:uiPriority w:val="99"/>
    <w:rsid w:val="00D0372E"/>
    <w:pPr>
      <w:ind w:left="4252"/>
    </w:pPr>
  </w:style>
  <w:style w:type="character" w:customStyle="1" w:styleId="afe">
    <w:name w:val="Подпись Знак"/>
    <w:basedOn w:val="a0"/>
    <w:link w:val="afd"/>
    <w:uiPriority w:val="99"/>
    <w:locked/>
    <w:rsid w:val="00D0372E"/>
    <w:rPr>
      <w:rFonts w:cs="Times New Roman"/>
    </w:rPr>
  </w:style>
  <w:style w:type="paragraph" w:styleId="aff">
    <w:name w:val="Salutation"/>
    <w:basedOn w:val="a"/>
    <w:next w:val="a"/>
    <w:link w:val="aff0"/>
    <w:uiPriority w:val="99"/>
    <w:rsid w:val="00D0372E"/>
  </w:style>
  <w:style w:type="character" w:customStyle="1" w:styleId="aff0">
    <w:name w:val="Приветствие Знак"/>
    <w:basedOn w:val="a0"/>
    <w:link w:val="aff"/>
    <w:uiPriority w:val="99"/>
    <w:locked/>
    <w:rsid w:val="00D0372E"/>
    <w:rPr>
      <w:rFonts w:cs="Times New Roman"/>
    </w:rPr>
  </w:style>
  <w:style w:type="paragraph" w:styleId="aff1">
    <w:name w:val="List Continue"/>
    <w:basedOn w:val="a"/>
    <w:uiPriority w:val="99"/>
    <w:rsid w:val="00D0372E"/>
    <w:pPr>
      <w:spacing w:after="120"/>
      <w:ind w:left="283"/>
    </w:pPr>
  </w:style>
  <w:style w:type="paragraph" w:styleId="2b">
    <w:name w:val="List Continue 2"/>
    <w:basedOn w:val="a"/>
    <w:uiPriority w:val="99"/>
    <w:rsid w:val="00D0372E"/>
    <w:pPr>
      <w:spacing w:after="120"/>
      <w:ind w:left="566"/>
    </w:pPr>
  </w:style>
  <w:style w:type="paragraph" w:styleId="38">
    <w:name w:val="List Continue 3"/>
    <w:basedOn w:val="a"/>
    <w:uiPriority w:val="99"/>
    <w:rsid w:val="00D0372E"/>
    <w:pPr>
      <w:spacing w:after="120"/>
      <w:ind w:left="849"/>
    </w:pPr>
  </w:style>
  <w:style w:type="paragraph" w:styleId="43">
    <w:name w:val="List Continue 4"/>
    <w:basedOn w:val="a"/>
    <w:uiPriority w:val="99"/>
    <w:rsid w:val="00D0372E"/>
    <w:pPr>
      <w:spacing w:after="120"/>
      <w:ind w:left="1132"/>
    </w:pPr>
  </w:style>
  <w:style w:type="paragraph" w:styleId="53">
    <w:name w:val="List Continue 5"/>
    <w:basedOn w:val="a"/>
    <w:uiPriority w:val="99"/>
    <w:rsid w:val="00D0372E"/>
    <w:pPr>
      <w:spacing w:after="120"/>
      <w:ind w:left="1415"/>
    </w:pPr>
  </w:style>
  <w:style w:type="paragraph" w:styleId="aff2">
    <w:name w:val="Closing"/>
    <w:basedOn w:val="a"/>
    <w:link w:val="aff3"/>
    <w:uiPriority w:val="99"/>
    <w:rsid w:val="00D0372E"/>
    <w:pPr>
      <w:ind w:left="4252"/>
    </w:pPr>
  </w:style>
  <w:style w:type="character" w:customStyle="1" w:styleId="aff3">
    <w:name w:val="Прощание Знак"/>
    <w:basedOn w:val="a0"/>
    <w:link w:val="aff2"/>
    <w:uiPriority w:val="99"/>
    <w:locked/>
    <w:rsid w:val="00D0372E"/>
    <w:rPr>
      <w:rFonts w:cs="Times New Roman"/>
    </w:rPr>
  </w:style>
  <w:style w:type="paragraph" w:styleId="aff4">
    <w:name w:val="List"/>
    <w:basedOn w:val="a"/>
    <w:uiPriority w:val="99"/>
    <w:rsid w:val="00D0372E"/>
    <w:pPr>
      <w:ind w:left="283" w:hanging="283"/>
    </w:pPr>
  </w:style>
  <w:style w:type="paragraph" w:styleId="2c">
    <w:name w:val="List 2"/>
    <w:basedOn w:val="a"/>
    <w:uiPriority w:val="99"/>
    <w:rsid w:val="00D0372E"/>
    <w:pPr>
      <w:ind w:left="566" w:hanging="283"/>
    </w:pPr>
  </w:style>
  <w:style w:type="paragraph" w:styleId="39">
    <w:name w:val="List 3"/>
    <w:basedOn w:val="a"/>
    <w:uiPriority w:val="99"/>
    <w:rsid w:val="00D0372E"/>
    <w:pPr>
      <w:ind w:left="849" w:hanging="283"/>
    </w:pPr>
  </w:style>
  <w:style w:type="paragraph" w:styleId="44">
    <w:name w:val="List 4"/>
    <w:basedOn w:val="a"/>
    <w:uiPriority w:val="99"/>
    <w:rsid w:val="00D0372E"/>
    <w:pPr>
      <w:ind w:left="1132" w:hanging="283"/>
    </w:pPr>
  </w:style>
  <w:style w:type="paragraph" w:styleId="54">
    <w:name w:val="List 5"/>
    <w:basedOn w:val="a"/>
    <w:uiPriority w:val="99"/>
    <w:rsid w:val="00D0372E"/>
    <w:pPr>
      <w:ind w:left="1415" w:hanging="283"/>
    </w:pPr>
  </w:style>
  <w:style w:type="paragraph" w:styleId="aff5">
    <w:name w:val="Plain Text"/>
    <w:basedOn w:val="a"/>
    <w:link w:val="aff6"/>
    <w:uiPriority w:val="99"/>
    <w:rsid w:val="00D0372E"/>
    <w:rPr>
      <w:rFonts w:ascii="Courier New" w:hAnsi="Courier New"/>
    </w:rPr>
  </w:style>
  <w:style w:type="character" w:customStyle="1" w:styleId="aff6">
    <w:name w:val="Текст Знак"/>
    <w:basedOn w:val="a0"/>
    <w:link w:val="aff5"/>
    <w:uiPriority w:val="99"/>
    <w:locked/>
    <w:rsid w:val="00D0372E"/>
    <w:rPr>
      <w:rFonts w:ascii="Courier New" w:hAnsi="Courier New" w:cs="Times New Roman"/>
    </w:rPr>
  </w:style>
  <w:style w:type="paragraph" w:styleId="13">
    <w:name w:val="index 1"/>
    <w:basedOn w:val="a"/>
    <w:next w:val="a"/>
    <w:autoRedefine/>
    <w:uiPriority w:val="99"/>
    <w:rsid w:val="00D0372E"/>
    <w:pPr>
      <w:ind w:left="200" w:hanging="200"/>
    </w:pPr>
  </w:style>
  <w:style w:type="paragraph" w:styleId="91">
    <w:name w:val="index 9"/>
    <w:basedOn w:val="a"/>
    <w:next w:val="a"/>
    <w:autoRedefine/>
    <w:uiPriority w:val="99"/>
    <w:rsid w:val="00D0372E"/>
    <w:pPr>
      <w:ind w:left="1800" w:hanging="200"/>
    </w:pPr>
  </w:style>
  <w:style w:type="paragraph" w:styleId="aff7">
    <w:name w:val="Block Text"/>
    <w:basedOn w:val="a"/>
    <w:uiPriority w:val="99"/>
    <w:rsid w:val="00D0372E"/>
    <w:pPr>
      <w:spacing w:after="120"/>
      <w:ind w:left="1440" w:right="1440"/>
    </w:pPr>
  </w:style>
  <w:style w:type="paragraph" w:styleId="aff8">
    <w:name w:val="Message Header"/>
    <w:basedOn w:val="a"/>
    <w:link w:val="aff9"/>
    <w:uiPriority w:val="99"/>
    <w:rsid w:val="00D037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aff9">
    <w:name w:val="Шапка Знак"/>
    <w:basedOn w:val="a0"/>
    <w:link w:val="aff8"/>
    <w:uiPriority w:val="99"/>
    <w:locked/>
    <w:rsid w:val="00D0372E"/>
    <w:rPr>
      <w:rFonts w:ascii="Cambria" w:hAnsi="Cambria" w:cs="Times New Roman"/>
      <w:sz w:val="24"/>
      <w:shd w:val="pct20" w:color="auto" w:fill="auto"/>
    </w:rPr>
  </w:style>
  <w:style w:type="paragraph" w:customStyle="1" w:styleId="affa">
    <w:name w:val="А_Заголовок"/>
    <w:basedOn w:val="a"/>
    <w:next w:val="a"/>
    <w:uiPriority w:val="99"/>
    <w:rsid w:val="00D0372E"/>
    <w:pPr>
      <w:tabs>
        <w:tab w:val="left" w:pos="357"/>
      </w:tabs>
      <w:spacing w:before="360" w:after="360"/>
    </w:pPr>
    <w:rPr>
      <w:b/>
      <w:bCs/>
      <w:sz w:val="24"/>
      <w:szCs w:val="24"/>
    </w:rPr>
  </w:style>
  <w:style w:type="paragraph" w:customStyle="1" w:styleId="JournalCaptionCentered">
    <w:name w:val="Journal_Caption Centered"/>
    <w:basedOn w:val="a"/>
    <w:uiPriority w:val="99"/>
    <w:rsid w:val="00D0372E"/>
    <w:pPr>
      <w:keepNext/>
      <w:widowControl w:val="0"/>
      <w:jc w:val="center"/>
    </w:pPr>
    <w:rPr>
      <w:sz w:val="24"/>
      <w:szCs w:val="24"/>
      <w:lang w:val="en-US" w:eastAsia="en-US"/>
    </w:rPr>
  </w:style>
  <w:style w:type="paragraph" w:customStyle="1" w:styleId="JournalBodyTextIndent">
    <w:name w:val="Journal_Body Text Indent"/>
    <w:basedOn w:val="a"/>
    <w:uiPriority w:val="99"/>
    <w:rsid w:val="00D0372E"/>
    <w:pPr>
      <w:ind w:firstLine="360"/>
      <w:jc w:val="both"/>
    </w:pPr>
    <w:rPr>
      <w:sz w:val="24"/>
      <w:szCs w:val="24"/>
      <w:lang w:val="en-US" w:eastAsia="en-US"/>
    </w:rPr>
  </w:style>
  <w:style w:type="paragraph" w:customStyle="1" w:styleId="14">
    <w:name w:val="Стиль1"/>
    <w:basedOn w:val="37"/>
    <w:uiPriority w:val="99"/>
    <w:rsid w:val="00D0372E"/>
    <w:pPr>
      <w:ind w:left="794"/>
    </w:pPr>
  </w:style>
  <w:style w:type="paragraph" w:customStyle="1" w:styleId="affb">
    <w:name w:val="Заголовок табл"/>
    <w:basedOn w:val="a"/>
    <w:next w:val="a"/>
    <w:uiPriority w:val="99"/>
    <w:rsid w:val="00D0372E"/>
    <w:pPr>
      <w:spacing w:after="240"/>
      <w:jc w:val="center"/>
    </w:pPr>
    <w:rPr>
      <w:b/>
      <w:bCs/>
      <w:sz w:val="24"/>
      <w:szCs w:val="24"/>
    </w:rPr>
  </w:style>
  <w:style w:type="paragraph" w:customStyle="1" w:styleId="affc">
    <w:name w:val="Заголовок рис"/>
    <w:basedOn w:val="a"/>
    <w:next w:val="a"/>
    <w:uiPriority w:val="99"/>
    <w:rsid w:val="00D0372E"/>
    <w:pPr>
      <w:spacing w:before="120" w:after="120" w:line="288" w:lineRule="auto"/>
      <w:jc w:val="center"/>
    </w:pPr>
    <w:rPr>
      <w:b/>
      <w:bCs/>
      <w:sz w:val="24"/>
      <w:szCs w:val="24"/>
    </w:rPr>
  </w:style>
  <w:style w:type="paragraph" w:customStyle="1" w:styleId="affd">
    <w:name w:val="текст примечания"/>
    <w:basedOn w:val="a"/>
    <w:uiPriority w:val="99"/>
    <w:rsid w:val="00D0372E"/>
    <w:pPr>
      <w:overflowPunct w:val="0"/>
      <w:autoSpaceDE w:val="0"/>
      <w:autoSpaceDN w:val="0"/>
      <w:adjustRightInd w:val="0"/>
      <w:textAlignment w:val="baseline"/>
    </w:pPr>
    <w:rPr>
      <w:rFonts w:ascii="Tms Rmn" w:hAnsi="Tms Rmn" w:cs="Tms Rmn"/>
    </w:rPr>
  </w:style>
  <w:style w:type="paragraph" w:customStyle="1" w:styleId="BodyText22">
    <w:name w:val="Body Text 22"/>
    <w:basedOn w:val="a"/>
    <w:uiPriority w:val="99"/>
    <w:rsid w:val="00D0372E"/>
    <w:pPr>
      <w:tabs>
        <w:tab w:val="right" w:leader="dot" w:pos="-3119"/>
        <w:tab w:val="left" w:pos="-2977"/>
        <w:tab w:val="left" w:pos="0"/>
        <w:tab w:val="left" w:pos="353"/>
        <w:tab w:val="left" w:pos="713"/>
        <w:tab w:val="left" w:pos="1440"/>
      </w:tabs>
      <w:suppressAutoHyphens/>
      <w:ind w:firstLine="567"/>
    </w:pPr>
    <w:rPr>
      <w:spacing w:val="-3"/>
      <w:sz w:val="24"/>
      <w:szCs w:val="24"/>
      <w:lang w:val="en-US"/>
    </w:rPr>
  </w:style>
  <w:style w:type="character" w:customStyle="1" w:styleId="affe">
    <w:name w:val="знак сноски"/>
    <w:uiPriority w:val="99"/>
    <w:rsid w:val="00D0372E"/>
    <w:rPr>
      <w:vertAlign w:val="superscript"/>
    </w:rPr>
  </w:style>
  <w:style w:type="paragraph" w:customStyle="1" w:styleId="afff">
    <w:name w:val="Îáû÷íûé"/>
    <w:uiPriority w:val="99"/>
    <w:rsid w:val="00D0372E"/>
    <w:rPr>
      <w:sz w:val="24"/>
      <w:szCs w:val="24"/>
    </w:rPr>
  </w:style>
  <w:style w:type="paragraph" w:customStyle="1" w:styleId="FR1">
    <w:name w:val="FR1"/>
    <w:uiPriority w:val="99"/>
    <w:rsid w:val="00D0372E"/>
    <w:pPr>
      <w:widowControl w:val="0"/>
      <w:autoSpaceDE w:val="0"/>
      <w:autoSpaceDN w:val="0"/>
      <w:adjustRightInd w:val="0"/>
      <w:spacing w:before="180"/>
      <w:ind w:left="480"/>
    </w:pPr>
    <w:rPr>
      <w:b/>
      <w:bCs/>
      <w:sz w:val="28"/>
      <w:szCs w:val="28"/>
    </w:rPr>
  </w:style>
  <w:style w:type="paragraph" w:customStyle="1" w:styleId="Iauiue">
    <w:name w:val="Iau?iue"/>
    <w:uiPriority w:val="99"/>
    <w:rsid w:val="00D0372E"/>
  </w:style>
  <w:style w:type="paragraph" w:customStyle="1" w:styleId="Iniiaiieoaeno2">
    <w:name w:val="Iniiaiie oaeno 2"/>
    <w:basedOn w:val="Iauiue"/>
    <w:uiPriority w:val="99"/>
    <w:rsid w:val="00D0372E"/>
    <w:rPr>
      <w:sz w:val="24"/>
      <w:szCs w:val="24"/>
    </w:rPr>
  </w:style>
  <w:style w:type="paragraph" w:customStyle="1" w:styleId="bibitem">
    <w:name w:val="bibitem"/>
    <w:basedOn w:val="af9"/>
    <w:uiPriority w:val="99"/>
    <w:rsid w:val="00D0372E"/>
    <w:pPr>
      <w:tabs>
        <w:tab w:val="clear" w:pos="360"/>
      </w:tabs>
      <w:jc w:val="both"/>
    </w:pPr>
    <w:rPr>
      <w:lang w:val="en-US" w:eastAsia="en-US"/>
    </w:rPr>
  </w:style>
  <w:style w:type="paragraph" w:customStyle="1" w:styleId="15">
    <w:name w:val="Обычный1"/>
    <w:uiPriority w:val="99"/>
    <w:rsid w:val="00D0372E"/>
    <w:rPr>
      <w:sz w:val="24"/>
      <w:szCs w:val="24"/>
    </w:rPr>
  </w:style>
  <w:style w:type="character" w:styleId="afff0">
    <w:name w:val="Hyperlink"/>
    <w:basedOn w:val="a0"/>
    <w:uiPriority w:val="99"/>
    <w:rsid w:val="00D0372E"/>
    <w:rPr>
      <w:rFonts w:cs="Times New Roman"/>
      <w:color w:val="0000FF"/>
      <w:u w:val="single"/>
    </w:rPr>
  </w:style>
  <w:style w:type="paragraph" w:customStyle="1" w:styleId="BodyTextIndent31">
    <w:name w:val="Body Text Indent 31"/>
    <w:basedOn w:val="a"/>
    <w:uiPriority w:val="99"/>
    <w:rsid w:val="00D0372E"/>
    <w:pPr>
      <w:widowControl w:val="0"/>
      <w:ind w:left="851" w:hanging="284"/>
      <w:jc w:val="both"/>
    </w:pPr>
    <w:rPr>
      <w:sz w:val="24"/>
      <w:szCs w:val="24"/>
    </w:rPr>
  </w:style>
  <w:style w:type="paragraph" w:styleId="45">
    <w:name w:val="toc 4"/>
    <w:basedOn w:val="a"/>
    <w:next w:val="a"/>
    <w:autoRedefine/>
    <w:uiPriority w:val="99"/>
    <w:rsid w:val="00D0372E"/>
    <w:pPr>
      <w:ind w:left="600"/>
    </w:pPr>
    <w:rPr>
      <w:rFonts w:ascii="Calibri" w:hAnsi="Calibri"/>
    </w:rPr>
  </w:style>
  <w:style w:type="paragraph" w:styleId="55">
    <w:name w:val="toc 5"/>
    <w:basedOn w:val="a"/>
    <w:next w:val="a"/>
    <w:autoRedefine/>
    <w:uiPriority w:val="99"/>
    <w:rsid w:val="00D0372E"/>
    <w:pPr>
      <w:ind w:left="800"/>
    </w:pPr>
    <w:rPr>
      <w:rFonts w:ascii="Calibri" w:hAnsi="Calibri"/>
    </w:rPr>
  </w:style>
  <w:style w:type="paragraph" w:styleId="61">
    <w:name w:val="toc 6"/>
    <w:basedOn w:val="a"/>
    <w:next w:val="a"/>
    <w:autoRedefine/>
    <w:uiPriority w:val="99"/>
    <w:rsid w:val="00D0372E"/>
    <w:pPr>
      <w:ind w:left="1000"/>
    </w:pPr>
    <w:rPr>
      <w:rFonts w:ascii="Calibri" w:hAnsi="Calibri"/>
    </w:rPr>
  </w:style>
  <w:style w:type="paragraph" w:styleId="71">
    <w:name w:val="toc 7"/>
    <w:basedOn w:val="a"/>
    <w:next w:val="a"/>
    <w:autoRedefine/>
    <w:uiPriority w:val="99"/>
    <w:rsid w:val="00D0372E"/>
    <w:pPr>
      <w:ind w:left="1200"/>
    </w:pPr>
    <w:rPr>
      <w:rFonts w:ascii="Calibri" w:hAnsi="Calibri"/>
    </w:rPr>
  </w:style>
  <w:style w:type="paragraph" w:styleId="81">
    <w:name w:val="toc 8"/>
    <w:basedOn w:val="a"/>
    <w:next w:val="a"/>
    <w:autoRedefine/>
    <w:uiPriority w:val="99"/>
    <w:rsid w:val="00D0372E"/>
    <w:pPr>
      <w:ind w:left="1400"/>
    </w:pPr>
    <w:rPr>
      <w:rFonts w:ascii="Calibri" w:hAnsi="Calibri"/>
    </w:rPr>
  </w:style>
  <w:style w:type="paragraph" w:styleId="92">
    <w:name w:val="toc 9"/>
    <w:basedOn w:val="a"/>
    <w:next w:val="a"/>
    <w:autoRedefine/>
    <w:uiPriority w:val="99"/>
    <w:rsid w:val="00D0372E"/>
    <w:pPr>
      <w:ind w:left="1600"/>
    </w:pPr>
    <w:rPr>
      <w:rFonts w:ascii="Calibri" w:hAnsi="Calibri"/>
    </w:rPr>
  </w:style>
  <w:style w:type="paragraph" w:customStyle="1" w:styleId="BodyText21">
    <w:name w:val="Body Text 21"/>
    <w:basedOn w:val="a"/>
    <w:uiPriority w:val="99"/>
    <w:rsid w:val="00D0372E"/>
    <w:pPr>
      <w:widowControl w:val="0"/>
      <w:ind w:firstLine="851"/>
      <w:jc w:val="both"/>
    </w:pPr>
    <w:rPr>
      <w:sz w:val="24"/>
      <w:szCs w:val="24"/>
    </w:rPr>
  </w:style>
  <w:style w:type="paragraph" w:customStyle="1" w:styleId="Normal1">
    <w:name w:val="Normal1"/>
    <w:rsid w:val="00D0372E"/>
  </w:style>
  <w:style w:type="paragraph" w:customStyle="1" w:styleId="2d">
    <w:name w:val="Знак Знак Знак2 Знак"/>
    <w:basedOn w:val="a"/>
    <w:rsid w:val="00D0372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ff1">
    <w:name w:val="Strong"/>
    <w:basedOn w:val="a0"/>
    <w:uiPriority w:val="99"/>
    <w:qFormat/>
    <w:rsid w:val="00D0372E"/>
    <w:rPr>
      <w:rFonts w:cs="Times New Roman"/>
      <w:b/>
    </w:rPr>
  </w:style>
  <w:style w:type="paragraph" w:styleId="afff2">
    <w:name w:val="List Paragraph"/>
    <w:aliases w:val="Список с тире,List Paragraph"/>
    <w:basedOn w:val="a"/>
    <w:link w:val="afff3"/>
    <w:uiPriority w:val="34"/>
    <w:qFormat/>
    <w:rsid w:val="00D0372E"/>
    <w:pPr>
      <w:ind w:left="720"/>
      <w:jc w:val="both"/>
    </w:pPr>
    <w:rPr>
      <w:sz w:val="24"/>
      <w:szCs w:val="24"/>
      <w:lang w:eastAsia="en-US"/>
    </w:rPr>
  </w:style>
  <w:style w:type="paragraph" w:styleId="afff4">
    <w:name w:val="TOC Heading"/>
    <w:basedOn w:val="1"/>
    <w:next w:val="a"/>
    <w:uiPriority w:val="39"/>
    <w:qFormat/>
    <w:rsid w:val="00D0372E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afff5">
    <w:name w:val="Знак"/>
    <w:basedOn w:val="a"/>
    <w:rsid w:val="00D0372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e">
    <w:name w:val="Обычный2"/>
    <w:uiPriority w:val="99"/>
    <w:rsid w:val="00D0372E"/>
  </w:style>
  <w:style w:type="paragraph" w:styleId="afff6">
    <w:name w:val="Normal (Web)"/>
    <w:basedOn w:val="a"/>
    <w:uiPriority w:val="99"/>
    <w:rsid w:val="00D0372E"/>
    <w:pPr>
      <w:spacing w:before="100" w:beforeAutospacing="1" w:after="100" w:afterAutospacing="1"/>
    </w:pPr>
    <w:rPr>
      <w:sz w:val="24"/>
      <w:szCs w:val="24"/>
    </w:rPr>
  </w:style>
  <w:style w:type="paragraph" w:customStyle="1" w:styleId="Subpara2">
    <w:name w:val="Sub para 2"/>
    <w:basedOn w:val="a5"/>
    <w:qFormat/>
    <w:rsid w:val="00D0372E"/>
    <w:pPr>
      <w:spacing w:before="240"/>
      <w:ind w:left="1418" w:hanging="709"/>
      <w:jc w:val="both"/>
    </w:pPr>
    <w:rPr>
      <w:rFonts w:eastAsia="MS Mincho"/>
      <w:sz w:val="22"/>
      <w:szCs w:val="22"/>
      <w:lang w:val="en-GB" w:eastAsia="en-GB"/>
    </w:rPr>
  </w:style>
  <w:style w:type="paragraph" w:customStyle="1" w:styleId="Style1">
    <w:name w:val="Style1"/>
    <w:basedOn w:val="a"/>
    <w:uiPriority w:val="99"/>
    <w:rsid w:val="00D0372E"/>
    <w:pPr>
      <w:widowControl w:val="0"/>
      <w:autoSpaceDE w:val="0"/>
      <w:autoSpaceDN w:val="0"/>
      <w:adjustRightInd w:val="0"/>
      <w:spacing w:line="307" w:lineRule="exact"/>
      <w:jc w:val="center"/>
    </w:pPr>
    <w:rPr>
      <w:sz w:val="24"/>
      <w:szCs w:val="24"/>
    </w:rPr>
  </w:style>
  <w:style w:type="character" w:customStyle="1" w:styleId="FontStyle49">
    <w:name w:val="Font Style49"/>
    <w:uiPriority w:val="99"/>
    <w:rsid w:val="00D0372E"/>
    <w:rPr>
      <w:rFonts w:ascii="Times New Roman" w:hAnsi="Times New Roman"/>
      <w:b/>
      <w:sz w:val="22"/>
    </w:rPr>
  </w:style>
  <w:style w:type="character" w:customStyle="1" w:styleId="FontStyle29">
    <w:name w:val="Font Style29"/>
    <w:uiPriority w:val="99"/>
    <w:rsid w:val="00D0372E"/>
    <w:rPr>
      <w:rFonts w:ascii="Times New Roman" w:hAnsi="Times New Roman"/>
      <w:color w:val="000000"/>
      <w:sz w:val="24"/>
    </w:rPr>
  </w:style>
  <w:style w:type="character" w:styleId="afff7">
    <w:name w:val="FollowedHyperlink"/>
    <w:basedOn w:val="a0"/>
    <w:uiPriority w:val="99"/>
    <w:unhideWhenUsed/>
    <w:rsid w:val="00D0372E"/>
    <w:rPr>
      <w:rFonts w:cs="Times New Roman"/>
      <w:color w:val="800080"/>
      <w:u w:val="single"/>
    </w:rPr>
  </w:style>
  <w:style w:type="paragraph" w:customStyle="1" w:styleId="afff8">
    <w:name w:val="Мой текст"/>
    <w:link w:val="afff9"/>
    <w:rsid w:val="00D0372E"/>
    <w:pPr>
      <w:spacing w:line="360" w:lineRule="auto"/>
      <w:ind w:firstLine="709"/>
      <w:jc w:val="both"/>
    </w:pPr>
    <w:rPr>
      <w:sz w:val="24"/>
      <w:lang w:val="en-US" w:eastAsia="en-US"/>
    </w:rPr>
  </w:style>
  <w:style w:type="character" w:customStyle="1" w:styleId="afff9">
    <w:name w:val="Мой текст Знак"/>
    <w:link w:val="afff8"/>
    <w:locked/>
    <w:rsid w:val="00D0372E"/>
    <w:rPr>
      <w:sz w:val="24"/>
      <w:lang w:val="en-US" w:eastAsia="en-US"/>
    </w:rPr>
  </w:style>
  <w:style w:type="paragraph" w:customStyle="1" w:styleId="SP3107246">
    <w:name w:val="SP.3.107246"/>
    <w:basedOn w:val="a"/>
    <w:next w:val="a"/>
    <w:uiPriority w:val="99"/>
    <w:rsid w:val="00D0372E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3a">
    <w:name w:val="Обычный3"/>
    <w:rsid w:val="00D0372E"/>
  </w:style>
  <w:style w:type="paragraph" w:customStyle="1" w:styleId="Char">
    <w:name w:val="Char"/>
    <w:basedOn w:val="a"/>
    <w:rsid w:val="00D0372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ubpara1">
    <w:name w:val="Sub para1"/>
    <w:basedOn w:val="a5"/>
    <w:qFormat/>
    <w:rsid w:val="00D0372E"/>
    <w:pPr>
      <w:spacing w:before="240"/>
      <w:ind w:left="720" w:hanging="720"/>
    </w:pPr>
    <w:rPr>
      <w:rFonts w:eastAsia="MS Mincho"/>
      <w:sz w:val="22"/>
      <w:lang w:val="en-GB" w:eastAsia="en-GB"/>
    </w:rPr>
  </w:style>
  <w:style w:type="character" w:styleId="afffa">
    <w:name w:val="annotation reference"/>
    <w:basedOn w:val="a0"/>
    <w:uiPriority w:val="99"/>
    <w:unhideWhenUsed/>
    <w:rsid w:val="00D0372E"/>
    <w:rPr>
      <w:rFonts w:cs="Times New Roman"/>
      <w:sz w:val="16"/>
    </w:rPr>
  </w:style>
  <w:style w:type="paragraph" w:styleId="afffb">
    <w:name w:val="annotation text"/>
    <w:basedOn w:val="a"/>
    <w:link w:val="afffc"/>
    <w:uiPriority w:val="99"/>
    <w:unhideWhenUsed/>
    <w:rsid w:val="00D0372E"/>
  </w:style>
  <w:style w:type="character" w:customStyle="1" w:styleId="afffc">
    <w:name w:val="Текст примечания Знак"/>
    <w:basedOn w:val="a0"/>
    <w:link w:val="afffb"/>
    <w:uiPriority w:val="99"/>
    <w:locked/>
    <w:rsid w:val="00D0372E"/>
    <w:rPr>
      <w:rFonts w:cs="Times New Roman"/>
    </w:rPr>
  </w:style>
  <w:style w:type="paragraph" w:styleId="afffd">
    <w:name w:val="annotation subject"/>
    <w:basedOn w:val="afffb"/>
    <w:next w:val="afffb"/>
    <w:link w:val="afffe"/>
    <w:uiPriority w:val="99"/>
    <w:unhideWhenUsed/>
    <w:rsid w:val="00D0372E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locked/>
    <w:rsid w:val="00D0372E"/>
    <w:rPr>
      <w:rFonts w:cs="Times New Roman"/>
      <w:b/>
    </w:rPr>
  </w:style>
  <w:style w:type="paragraph" w:customStyle="1" w:styleId="ConsPlusNormal">
    <w:name w:val="ConsPlusNormal"/>
    <w:rsid w:val="00D0372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D03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03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D037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D0372E"/>
    <w:rPr>
      <w:rFonts w:ascii="Times New Roman" w:hAnsi="Times New Roman"/>
      <w:color w:val="000000"/>
      <w:sz w:val="26"/>
    </w:rPr>
  </w:style>
  <w:style w:type="paragraph" w:customStyle="1" w:styleId="46">
    <w:name w:val="Обычный4"/>
    <w:rsid w:val="00291DBC"/>
    <w:pPr>
      <w:widowControl w:val="0"/>
    </w:pPr>
  </w:style>
  <w:style w:type="paragraph" w:customStyle="1" w:styleId="Default">
    <w:name w:val="Default"/>
    <w:rsid w:val="00291D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f">
    <w:name w:val="endnote text"/>
    <w:basedOn w:val="a"/>
    <w:link w:val="affff0"/>
    <w:uiPriority w:val="99"/>
    <w:rsid w:val="00774466"/>
  </w:style>
  <w:style w:type="character" w:customStyle="1" w:styleId="affff0">
    <w:name w:val="Текст концевой сноски Знак"/>
    <w:basedOn w:val="a0"/>
    <w:link w:val="affff"/>
    <w:uiPriority w:val="99"/>
    <w:locked/>
    <w:rsid w:val="00774466"/>
    <w:rPr>
      <w:rFonts w:cs="Times New Roman"/>
    </w:rPr>
  </w:style>
  <w:style w:type="character" w:styleId="affff1">
    <w:name w:val="endnote reference"/>
    <w:basedOn w:val="a0"/>
    <w:uiPriority w:val="99"/>
    <w:rsid w:val="00774466"/>
    <w:rPr>
      <w:rFonts w:cs="Times New Roman"/>
      <w:vertAlign w:val="superscript"/>
    </w:rPr>
  </w:style>
  <w:style w:type="paragraph" w:styleId="affff2">
    <w:name w:val="Revision"/>
    <w:hidden/>
    <w:uiPriority w:val="99"/>
    <w:semiHidden/>
    <w:rsid w:val="00A16DED"/>
  </w:style>
  <w:style w:type="paragraph" w:styleId="affff3">
    <w:name w:val="Document Map"/>
    <w:basedOn w:val="a"/>
    <w:link w:val="affff4"/>
    <w:uiPriority w:val="99"/>
    <w:rsid w:val="00D4555D"/>
    <w:rPr>
      <w:rFonts w:ascii="Tahoma" w:hAnsi="Tahoma" w:cs="Tahoma"/>
      <w:sz w:val="16"/>
      <w:szCs w:val="16"/>
    </w:rPr>
  </w:style>
  <w:style w:type="character" w:customStyle="1" w:styleId="affff4">
    <w:name w:val="Схема документа Знак"/>
    <w:basedOn w:val="a0"/>
    <w:link w:val="affff3"/>
    <w:uiPriority w:val="99"/>
    <w:locked/>
    <w:rsid w:val="00D4555D"/>
    <w:rPr>
      <w:rFonts w:ascii="Tahoma" w:hAnsi="Tahoma" w:cs="Tahoma"/>
      <w:sz w:val="16"/>
      <w:szCs w:val="16"/>
    </w:rPr>
  </w:style>
  <w:style w:type="paragraph" w:customStyle="1" w:styleId="Iniiaiieoaeno">
    <w:name w:val="Iniiaiie oaeno"/>
    <w:basedOn w:val="a"/>
    <w:rsid w:val="001621B3"/>
    <w:pPr>
      <w:autoSpaceDE w:val="0"/>
      <w:autoSpaceDN w:val="0"/>
    </w:pPr>
    <w:rPr>
      <w:szCs w:val="24"/>
    </w:rPr>
  </w:style>
  <w:style w:type="paragraph" w:customStyle="1" w:styleId="16">
    <w:name w:val="çàãîëîâîê 1"/>
    <w:basedOn w:val="a"/>
    <w:next w:val="a"/>
    <w:semiHidden/>
    <w:rsid w:val="001621B3"/>
    <w:pPr>
      <w:keepNext/>
      <w:widowControl w:val="0"/>
      <w:ind w:left="284" w:firstLine="720"/>
      <w:jc w:val="both"/>
    </w:pPr>
  </w:style>
  <w:style w:type="character" w:customStyle="1" w:styleId="2Exact">
    <w:name w:val="Основной текст (2) Exact"/>
    <w:basedOn w:val="a0"/>
    <w:rsid w:val="00131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styleId="affff5">
    <w:name w:val="Table Grid"/>
    <w:basedOn w:val="a1"/>
    <w:uiPriority w:val="39"/>
    <w:rsid w:val="00510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a0"/>
    <w:rsid w:val="007C1674"/>
  </w:style>
  <w:style w:type="paragraph" w:styleId="affff6">
    <w:name w:val="footnote text"/>
    <w:basedOn w:val="a"/>
    <w:link w:val="affff7"/>
    <w:semiHidden/>
    <w:unhideWhenUsed/>
    <w:rsid w:val="00A93F65"/>
  </w:style>
  <w:style w:type="character" w:customStyle="1" w:styleId="affff7">
    <w:name w:val="Текст сноски Знак"/>
    <w:basedOn w:val="a0"/>
    <w:link w:val="affff6"/>
    <w:semiHidden/>
    <w:rsid w:val="00A93F65"/>
  </w:style>
  <w:style w:type="character" w:styleId="affff8">
    <w:name w:val="footnote reference"/>
    <w:basedOn w:val="a0"/>
    <w:semiHidden/>
    <w:unhideWhenUsed/>
    <w:rsid w:val="00A93F65"/>
    <w:rPr>
      <w:vertAlign w:val="superscript"/>
    </w:rPr>
  </w:style>
  <w:style w:type="character" w:customStyle="1" w:styleId="afff3">
    <w:name w:val="Абзац списка Знак"/>
    <w:aliases w:val="Список с тире Знак,List Paragraph Знак"/>
    <w:link w:val="afff2"/>
    <w:uiPriority w:val="34"/>
    <w:locked/>
    <w:rsid w:val="00DE75FC"/>
    <w:rPr>
      <w:sz w:val="24"/>
      <w:szCs w:val="24"/>
      <w:lang w:eastAsia="en-US"/>
    </w:rPr>
  </w:style>
  <w:style w:type="character" w:styleId="affff9">
    <w:name w:val="Emphasis"/>
    <w:basedOn w:val="a0"/>
    <w:qFormat/>
    <w:rsid w:val="00880764"/>
    <w:rPr>
      <w:i/>
      <w:iCs/>
    </w:rPr>
  </w:style>
  <w:style w:type="character" w:styleId="affffa">
    <w:name w:val="Placeholder Text"/>
    <w:basedOn w:val="a0"/>
    <w:uiPriority w:val="99"/>
    <w:semiHidden/>
    <w:rsid w:val="004000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94890-DE5C-48D1-B776-C742EF5A0E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CFA6FD-ED8A-4077-B39E-3AB94CEE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6782</Words>
  <Characters>38660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2022-08-31T12:52:00Z</dcterms:created>
  <dcterms:modified xsi:type="dcterms:W3CDTF">2022-09-02T07:13:00Z</dcterms:modified>
</cp:coreProperties>
</file>